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AF69" w14:textId="77777777" w:rsidR="006F3485" w:rsidRPr="004F785A" w:rsidRDefault="006F3485" w:rsidP="006F3485">
      <w:pPr>
        <w:jc w:val="center"/>
        <w:rPr>
          <w:rFonts w:ascii="Bell MT" w:hAnsi="Bell MT" w:cs="Times New Roman"/>
          <w:b/>
          <w:sz w:val="56"/>
          <w:szCs w:val="24"/>
        </w:rPr>
      </w:pPr>
      <w:bookmarkStart w:id="0" w:name="_GoBack"/>
    </w:p>
    <w:bookmarkEnd w:id="0"/>
    <w:p w14:paraId="24372431" w14:textId="77777777" w:rsidR="006F3485" w:rsidRPr="004F785A" w:rsidRDefault="006F3485" w:rsidP="006F3485">
      <w:pPr>
        <w:jc w:val="center"/>
        <w:rPr>
          <w:rFonts w:ascii="Bell MT" w:hAnsi="Bell MT" w:cs="Times New Roman"/>
          <w:b/>
          <w:sz w:val="56"/>
          <w:szCs w:val="24"/>
        </w:rPr>
      </w:pPr>
    </w:p>
    <w:p w14:paraId="7274257E" w14:textId="77777777" w:rsidR="006F3485" w:rsidRPr="004F785A" w:rsidRDefault="006F3485" w:rsidP="006F3485">
      <w:pPr>
        <w:jc w:val="center"/>
        <w:rPr>
          <w:rFonts w:ascii="Bell MT" w:hAnsi="Bell MT" w:cs="Times New Roman"/>
          <w:b/>
          <w:sz w:val="56"/>
          <w:szCs w:val="24"/>
        </w:rPr>
      </w:pPr>
      <w:r w:rsidRPr="004F785A">
        <w:rPr>
          <w:rFonts w:ascii="Bell MT" w:hAnsi="Bell MT" w:cs="Times New Roman"/>
          <w:b/>
          <w:sz w:val="56"/>
          <w:szCs w:val="24"/>
        </w:rPr>
        <w:t>Desire, Excess, and 20</w:t>
      </w:r>
      <w:r w:rsidRPr="004F785A">
        <w:rPr>
          <w:rFonts w:ascii="Bell MT" w:hAnsi="Bell MT" w:cs="Times New Roman"/>
          <w:b/>
          <w:sz w:val="56"/>
          <w:szCs w:val="24"/>
          <w:vertAlign w:val="superscript"/>
        </w:rPr>
        <w:t>th</w:t>
      </w:r>
      <w:r w:rsidRPr="004F785A">
        <w:rPr>
          <w:rFonts w:ascii="Bell MT" w:hAnsi="Bell MT" w:cs="Times New Roman"/>
          <w:b/>
          <w:sz w:val="56"/>
          <w:szCs w:val="24"/>
        </w:rPr>
        <w:t>-21</w:t>
      </w:r>
      <w:r w:rsidRPr="004F785A">
        <w:rPr>
          <w:rFonts w:ascii="Bell MT" w:hAnsi="Bell MT" w:cs="Times New Roman"/>
          <w:b/>
          <w:sz w:val="56"/>
          <w:szCs w:val="24"/>
          <w:vertAlign w:val="superscript"/>
        </w:rPr>
        <w:t>st</w:t>
      </w:r>
      <w:r w:rsidRPr="004F785A">
        <w:rPr>
          <w:rFonts w:ascii="Bell MT" w:hAnsi="Bell MT" w:cs="Times New Roman"/>
          <w:b/>
          <w:sz w:val="56"/>
          <w:szCs w:val="24"/>
        </w:rPr>
        <w:t xml:space="preserve"> Century Women’s Writing</w:t>
      </w:r>
    </w:p>
    <w:p w14:paraId="6CCF4DBA" w14:textId="77777777" w:rsidR="006F3485" w:rsidRPr="004F785A" w:rsidRDefault="006F3485" w:rsidP="006F3485">
      <w:pPr>
        <w:jc w:val="center"/>
        <w:rPr>
          <w:rFonts w:ascii="Bell MT" w:hAnsi="Bell MT" w:cs="Times New Roman"/>
          <w:b/>
          <w:sz w:val="40"/>
          <w:szCs w:val="24"/>
        </w:rPr>
      </w:pPr>
    </w:p>
    <w:p w14:paraId="67E5DB9E" w14:textId="77777777" w:rsidR="006F3485" w:rsidRPr="004F785A" w:rsidRDefault="006F3485" w:rsidP="006F3485">
      <w:pPr>
        <w:jc w:val="center"/>
        <w:rPr>
          <w:rFonts w:ascii="Bell MT" w:hAnsi="Bell MT" w:cs="Times New Roman"/>
          <w:b/>
          <w:sz w:val="40"/>
          <w:szCs w:val="24"/>
        </w:rPr>
      </w:pPr>
    </w:p>
    <w:p w14:paraId="782730C2" w14:textId="77777777" w:rsidR="006F3485" w:rsidRPr="004F785A" w:rsidRDefault="006F3485" w:rsidP="006F3485">
      <w:pPr>
        <w:jc w:val="center"/>
        <w:rPr>
          <w:rFonts w:ascii="Bell MT" w:hAnsi="Bell MT" w:cs="Times New Roman"/>
          <w:b/>
          <w:sz w:val="40"/>
          <w:szCs w:val="24"/>
        </w:rPr>
      </w:pPr>
      <w:r w:rsidRPr="004F785A">
        <w:rPr>
          <w:rFonts w:ascii="Bell MT" w:hAnsi="Bell MT" w:cs="Times New Roman"/>
          <w:b/>
          <w:sz w:val="40"/>
          <w:szCs w:val="24"/>
        </w:rPr>
        <w:t xml:space="preserve">A </w:t>
      </w:r>
      <w:r w:rsidRPr="004F785A">
        <w:rPr>
          <w:rFonts w:ascii="Bell MT" w:hAnsi="Bell MT" w:cs="Times New Roman"/>
          <w:b/>
          <w:i/>
          <w:sz w:val="40"/>
          <w:szCs w:val="24"/>
        </w:rPr>
        <w:t xml:space="preserve">Hecate </w:t>
      </w:r>
      <w:r w:rsidRPr="004F785A">
        <w:rPr>
          <w:rFonts w:ascii="Bell MT" w:hAnsi="Bell MT" w:cs="Times New Roman"/>
          <w:b/>
          <w:sz w:val="40"/>
          <w:szCs w:val="24"/>
        </w:rPr>
        <w:t xml:space="preserve">and </w:t>
      </w:r>
      <w:r w:rsidRPr="004F785A">
        <w:rPr>
          <w:rFonts w:ascii="Bell MT" w:hAnsi="Bell MT" w:cs="Times New Roman"/>
          <w:b/>
          <w:i/>
          <w:sz w:val="40"/>
          <w:szCs w:val="24"/>
        </w:rPr>
        <w:t xml:space="preserve">Contemporary Women’s Writing Association </w:t>
      </w:r>
      <w:r w:rsidRPr="004F785A">
        <w:rPr>
          <w:rFonts w:ascii="Bell MT" w:hAnsi="Bell MT" w:cs="Times New Roman"/>
          <w:b/>
          <w:sz w:val="40"/>
          <w:szCs w:val="24"/>
        </w:rPr>
        <w:t>Conference</w:t>
      </w:r>
    </w:p>
    <w:p w14:paraId="1286860E" w14:textId="77777777" w:rsidR="006F3485" w:rsidRPr="004F785A" w:rsidRDefault="006F3485" w:rsidP="006F3485">
      <w:pPr>
        <w:jc w:val="center"/>
        <w:rPr>
          <w:rFonts w:ascii="Bell MT" w:hAnsi="Bell MT" w:cs="Times New Roman"/>
          <w:b/>
          <w:sz w:val="40"/>
          <w:szCs w:val="24"/>
        </w:rPr>
      </w:pPr>
      <w:r w:rsidRPr="004F785A">
        <w:rPr>
          <w:rFonts w:ascii="Bell MT" w:hAnsi="Bell MT" w:cs="Times New Roman"/>
          <w:b/>
          <w:sz w:val="40"/>
          <w:szCs w:val="24"/>
        </w:rPr>
        <w:t>hosted by</w:t>
      </w:r>
    </w:p>
    <w:p w14:paraId="4DD17910" w14:textId="77777777" w:rsidR="006F3485" w:rsidRPr="004F785A" w:rsidRDefault="00E14BD3" w:rsidP="002C2AC4">
      <w:pPr>
        <w:jc w:val="center"/>
        <w:outlineLvl w:val="0"/>
        <w:rPr>
          <w:rFonts w:ascii="Bell MT" w:hAnsi="Bell MT" w:cs="Times New Roman"/>
          <w:b/>
          <w:sz w:val="40"/>
          <w:szCs w:val="24"/>
        </w:rPr>
      </w:pPr>
      <w:r w:rsidRPr="004F785A">
        <w:rPr>
          <w:rFonts w:ascii="Bell MT" w:hAnsi="Bell MT" w:cs="Times New Roman"/>
          <w:b/>
          <w:sz w:val="40"/>
          <w:szCs w:val="24"/>
        </w:rPr>
        <w:t>The University of Queensland</w:t>
      </w:r>
    </w:p>
    <w:p w14:paraId="781E3A91" w14:textId="77777777" w:rsidR="006F3485" w:rsidRPr="004F785A" w:rsidRDefault="006F3485" w:rsidP="006F3485">
      <w:pPr>
        <w:jc w:val="center"/>
        <w:rPr>
          <w:rFonts w:ascii="Bell MT" w:hAnsi="Bell MT" w:cs="Times New Roman"/>
          <w:b/>
          <w:sz w:val="40"/>
          <w:szCs w:val="24"/>
        </w:rPr>
      </w:pPr>
    </w:p>
    <w:p w14:paraId="3AB9D220" w14:textId="77777777" w:rsidR="006F3485" w:rsidRPr="004F785A" w:rsidRDefault="006F3485" w:rsidP="002C2AC4">
      <w:pPr>
        <w:jc w:val="center"/>
        <w:outlineLvl w:val="0"/>
        <w:rPr>
          <w:rFonts w:ascii="Bell MT" w:hAnsi="Bell MT" w:cs="Times New Roman"/>
          <w:b/>
          <w:sz w:val="24"/>
          <w:szCs w:val="24"/>
        </w:rPr>
      </w:pPr>
      <w:r w:rsidRPr="004F785A">
        <w:rPr>
          <w:rFonts w:ascii="Bell MT" w:hAnsi="Bell MT" w:cs="Times New Roman"/>
          <w:b/>
          <w:sz w:val="40"/>
          <w:szCs w:val="24"/>
        </w:rPr>
        <w:t>8-10 February 2017</w:t>
      </w:r>
      <w:r w:rsidRPr="004F785A">
        <w:rPr>
          <w:rFonts w:ascii="Bell MT" w:hAnsi="Bell MT" w:cs="Times New Roman"/>
          <w:b/>
          <w:sz w:val="24"/>
          <w:szCs w:val="24"/>
        </w:rPr>
        <w:br w:type="page"/>
      </w:r>
    </w:p>
    <w:p w14:paraId="05BEDC70" w14:textId="77777777" w:rsidR="001E1715" w:rsidRPr="004F785A" w:rsidRDefault="001E1715" w:rsidP="002C2AC4">
      <w:pPr>
        <w:spacing w:after="120" w:line="240" w:lineRule="auto"/>
        <w:jc w:val="center"/>
        <w:outlineLvl w:val="0"/>
        <w:rPr>
          <w:rFonts w:ascii="Bell MT" w:hAnsi="Bell MT" w:cs="Times New Roman"/>
          <w:sz w:val="28"/>
          <w:szCs w:val="24"/>
        </w:rPr>
      </w:pPr>
      <w:r w:rsidRPr="004F785A">
        <w:rPr>
          <w:rFonts w:ascii="Bell MT" w:hAnsi="Bell MT" w:cs="Times New Roman"/>
          <w:b/>
          <w:sz w:val="28"/>
          <w:szCs w:val="24"/>
        </w:rPr>
        <w:lastRenderedPageBreak/>
        <w:t>KEYNOTE SPEAKERS</w:t>
      </w:r>
    </w:p>
    <w:p w14:paraId="061B5AC1" w14:textId="77777777" w:rsidR="001E1715" w:rsidRPr="004F785A" w:rsidRDefault="001E1715" w:rsidP="00063E67">
      <w:pPr>
        <w:spacing w:after="120" w:line="240" w:lineRule="auto"/>
        <w:jc w:val="both"/>
        <w:rPr>
          <w:rFonts w:ascii="Bell MT" w:hAnsi="Bell MT" w:cs="Times New Roman"/>
          <w:b/>
          <w:sz w:val="24"/>
          <w:szCs w:val="24"/>
        </w:rPr>
      </w:pPr>
    </w:p>
    <w:p w14:paraId="62755C14" w14:textId="77777777" w:rsidR="001E1715" w:rsidRPr="004F785A" w:rsidRDefault="001E1715" w:rsidP="00063E67">
      <w:pPr>
        <w:spacing w:after="120" w:line="240" w:lineRule="auto"/>
        <w:jc w:val="both"/>
        <w:rPr>
          <w:rFonts w:ascii="Bell MT" w:hAnsi="Bell MT" w:cs="Times New Roman"/>
          <w:b/>
          <w:sz w:val="24"/>
          <w:szCs w:val="24"/>
        </w:rPr>
      </w:pPr>
    </w:p>
    <w:p w14:paraId="4B5A4D6C" w14:textId="77777777" w:rsidR="00523415" w:rsidRPr="004F785A" w:rsidRDefault="00523415" w:rsidP="006F3485">
      <w:pPr>
        <w:spacing w:after="120" w:line="240" w:lineRule="auto"/>
        <w:jc w:val="center"/>
        <w:rPr>
          <w:rFonts w:ascii="Bell MT" w:hAnsi="Bell MT" w:cs="Times New Roman"/>
          <w:b/>
          <w:sz w:val="24"/>
          <w:szCs w:val="24"/>
        </w:rPr>
      </w:pPr>
      <w:r w:rsidRPr="004F785A">
        <w:rPr>
          <w:rFonts w:ascii="Bell MT" w:hAnsi="Bell MT" w:cs="Times New Roman"/>
          <w:b/>
          <w:sz w:val="24"/>
          <w:szCs w:val="24"/>
        </w:rPr>
        <w:t xml:space="preserve">Unveiling Desire: </w:t>
      </w:r>
      <w:r w:rsidR="00755070" w:rsidRPr="004F785A">
        <w:rPr>
          <w:rFonts w:ascii="Bell MT" w:hAnsi="Bell MT" w:cs="Times New Roman"/>
          <w:b/>
          <w:sz w:val="24"/>
          <w:szCs w:val="24"/>
        </w:rPr>
        <w:t xml:space="preserve">South Asian </w:t>
      </w:r>
      <w:r w:rsidRPr="004F785A">
        <w:rPr>
          <w:rFonts w:ascii="Bell MT" w:hAnsi="Bell MT" w:cs="Times New Roman"/>
          <w:b/>
          <w:sz w:val="24"/>
          <w:szCs w:val="24"/>
        </w:rPr>
        <w:t>Feminist Revision</w:t>
      </w:r>
      <w:r w:rsidR="008027DF" w:rsidRPr="004F785A">
        <w:rPr>
          <w:rFonts w:ascii="Bell MT" w:hAnsi="Bell MT" w:cs="Times New Roman"/>
          <w:b/>
          <w:sz w:val="24"/>
          <w:szCs w:val="24"/>
        </w:rPr>
        <w:t>ist Texts</w:t>
      </w:r>
      <w:r w:rsidRPr="004F785A">
        <w:rPr>
          <w:rFonts w:ascii="Bell MT" w:hAnsi="Bell MT" w:cs="Times New Roman"/>
          <w:b/>
          <w:sz w:val="24"/>
          <w:szCs w:val="24"/>
        </w:rPr>
        <w:t xml:space="preserve"> </w:t>
      </w:r>
      <w:r w:rsidR="008027DF" w:rsidRPr="004F785A">
        <w:rPr>
          <w:rFonts w:ascii="Bell MT" w:hAnsi="Bell MT" w:cs="Times New Roman"/>
          <w:b/>
          <w:sz w:val="24"/>
          <w:szCs w:val="24"/>
        </w:rPr>
        <w:t xml:space="preserve">on </w:t>
      </w:r>
      <w:r w:rsidRPr="004F785A">
        <w:rPr>
          <w:rFonts w:ascii="Bell MT" w:hAnsi="Bell MT" w:cs="Times New Roman"/>
          <w:b/>
          <w:sz w:val="24"/>
          <w:szCs w:val="24"/>
        </w:rPr>
        <w:t>Women’</w:t>
      </w:r>
      <w:r w:rsidR="00755070" w:rsidRPr="004F785A">
        <w:rPr>
          <w:rFonts w:ascii="Bell MT" w:hAnsi="Bell MT" w:cs="Times New Roman"/>
          <w:b/>
          <w:sz w:val="24"/>
          <w:szCs w:val="24"/>
        </w:rPr>
        <w:t>s Excessive and Forbidden Desires</w:t>
      </w:r>
    </w:p>
    <w:p w14:paraId="62590020" w14:textId="77777777" w:rsidR="006F3485" w:rsidRPr="004F785A" w:rsidRDefault="006F3485" w:rsidP="006F3485">
      <w:pPr>
        <w:spacing w:after="120" w:line="240" w:lineRule="auto"/>
        <w:jc w:val="center"/>
        <w:rPr>
          <w:rFonts w:ascii="Bell MT" w:hAnsi="Bell MT" w:cs="Times New Roman"/>
          <w:sz w:val="24"/>
          <w:szCs w:val="24"/>
        </w:rPr>
      </w:pPr>
    </w:p>
    <w:p w14:paraId="0B66A7F1" w14:textId="77777777" w:rsidR="00FD0339" w:rsidRPr="004F785A" w:rsidRDefault="00FD0339"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Devaleena Das</w:t>
      </w:r>
    </w:p>
    <w:p w14:paraId="7C4573A2" w14:textId="77777777" w:rsidR="001938CE" w:rsidRPr="004F785A" w:rsidRDefault="001938CE" w:rsidP="006F3485">
      <w:pPr>
        <w:spacing w:after="120" w:line="240" w:lineRule="auto"/>
        <w:jc w:val="center"/>
        <w:rPr>
          <w:rFonts w:ascii="Bell MT" w:hAnsi="Bell MT" w:cs="Times New Roman"/>
          <w:sz w:val="24"/>
          <w:szCs w:val="24"/>
        </w:rPr>
      </w:pPr>
      <w:r w:rsidRPr="004F785A">
        <w:rPr>
          <w:rFonts w:ascii="Bell MT" w:hAnsi="Bell MT" w:cs="Times New Roman"/>
          <w:sz w:val="24"/>
          <w:szCs w:val="24"/>
        </w:rPr>
        <w:t>University of Wisconsin-Madison</w:t>
      </w:r>
    </w:p>
    <w:p w14:paraId="0F71F8B4" w14:textId="77777777" w:rsidR="00FD0339" w:rsidRPr="004F785A" w:rsidRDefault="00FD0339" w:rsidP="00063E67">
      <w:pPr>
        <w:spacing w:after="120" w:line="240" w:lineRule="auto"/>
        <w:jc w:val="both"/>
        <w:rPr>
          <w:rFonts w:ascii="Bell MT" w:hAnsi="Bell MT" w:cs="Times New Roman"/>
          <w:sz w:val="24"/>
          <w:szCs w:val="24"/>
        </w:rPr>
      </w:pPr>
    </w:p>
    <w:p w14:paraId="225EC5C5" w14:textId="77777777" w:rsidR="00546D93" w:rsidRPr="004F785A" w:rsidRDefault="00804670" w:rsidP="00063E67">
      <w:pPr>
        <w:spacing w:after="120" w:line="240" w:lineRule="auto"/>
        <w:jc w:val="both"/>
        <w:rPr>
          <w:rFonts w:ascii="Bell MT" w:hAnsi="Bell MT" w:cs="Times New Roman"/>
          <w:sz w:val="24"/>
          <w:szCs w:val="24"/>
        </w:rPr>
      </w:pPr>
      <w:r w:rsidRPr="004F785A">
        <w:rPr>
          <w:rFonts w:ascii="Bell MT" w:hAnsi="Bell MT" w:cs="Times New Roman"/>
          <w:i/>
          <w:sz w:val="24"/>
          <w:szCs w:val="24"/>
        </w:rPr>
        <w:t xml:space="preserve">Unveiling Desire: Fallen Women in Literature, Culture and Films of East </w:t>
      </w:r>
      <w:r w:rsidRPr="004F785A">
        <w:rPr>
          <w:rFonts w:ascii="Bell MT" w:hAnsi="Bell MT" w:cs="Times New Roman"/>
          <w:sz w:val="24"/>
          <w:szCs w:val="24"/>
        </w:rPr>
        <w:t xml:space="preserve">is my forthcoming edited volume to be published by Rutgers University Press in </w:t>
      </w:r>
      <w:r w:rsidR="00D5491F" w:rsidRPr="004F785A">
        <w:rPr>
          <w:rFonts w:ascii="Bell MT" w:hAnsi="Bell MT" w:cs="Times New Roman"/>
          <w:sz w:val="24"/>
          <w:szCs w:val="24"/>
        </w:rPr>
        <w:t xml:space="preserve">the summer of </w:t>
      </w:r>
      <w:r w:rsidRPr="004F785A">
        <w:rPr>
          <w:rFonts w:ascii="Bell MT" w:hAnsi="Bell MT" w:cs="Times New Roman"/>
          <w:sz w:val="24"/>
          <w:szCs w:val="24"/>
        </w:rPr>
        <w:t xml:space="preserve">2017. I will be speaking on </w:t>
      </w:r>
      <w:r w:rsidR="00433E49" w:rsidRPr="004F785A">
        <w:rPr>
          <w:rFonts w:ascii="Bell MT" w:hAnsi="Bell MT" w:cs="Times New Roman"/>
          <w:sz w:val="24"/>
          <w:szCs w:val="24"/>
        </w:rPr>
        <w:t xml:space="preserve">the South Asian </w:t>
      </w:r>
      <w:r w:rsidR="00755070" w:rsidRPr="004F785A">
        <w:rPr>
          <w:rFonts w:ascii="Bell MT" w:hAnsi="Bell MT" w:cs="Times New Roman"/>
          <w:sz w:val="24"/>
          <w:szCs w:val="24"/>
        </w:rPr>
        <w:t xml:space="preserve">and Middle Eastern </w:t>
      </w:r>
      <w:r w:rsidR="00D5491F" w:rsidRPr="004F785A">
        <w:rPr>
          <w:rFonts w:ascii="Bell MT" w:hAnsi="Bell MT" w:cs="Times New Roman"/>
          <w:sz w:val="24"/>
          <w:szCs w:val="24"/>
        </w:rPr>
        <w:t>feminist re</w:t>
      </w:r>
      <w:r w:rsidR="00433E49" w:rsidRPr="004F785A">
        <w:rPr>
          <w:rFonts w:ascii="Bell MT" w:hAnsi="Bell MT" w:cs="Times New Roman"/>
          <w:sz w:val="24"/>
          <w:szCs w:val="24"/>
        </w:rPr>
        <w:t>writing in twentieth and twenty- first century women’s literature featuring a revisionist methodology in representing female characters who are “fallen” because they transgress social, religious and moral boundaries by expressing various forms of desires</w:t>
      </w:r>
      <w:r w:rsidR="00523415" w:rsidRPr="004F785A">
        <w:rPr>
          <w:rFonts w:ascii="Bell MT" w:hAnsi="Bell MT" w:cs="Times New Roman"/>
          <w:sz w:val="24"/>
          <w:szCs w:val="24"/>
        </w:rPr>
        <w:t>, excess of desires and forbidden desires</w:t>
      </w:r>
      <w:r w:rsidR="00433E49" w:rsidRPr="004F785A">
        <w:rPr>
          <w:rFonts w:ascii="Bell MT" w:hAnsi="Bell MT" w:cs="Times New Roman"/>
          <w:sz w:val="24"/>
          <w:szCs w:val="24"/>
        </w:rPr>
        <w:t xml:space="preserve"> in the fiction, media, and material actualities of the Eas</w:t>
      </w:r>
      <w:r w:rsidR="00D5491F" w:rsidRPr="004F785A">
        <w:rPr>
          <w:rFonts w:ascii="Bell MT" w:hAnsi="Bell MT" w:cs="Times New Roman"/>
          <w:sz w:val="24"/>
          <w:szCs w:val="24"/>
        </w:rPr>
        <w:t>tern part of the world. Second,</w:t>
      </w:r>
      <w:r w:rsidR="00433E49" w:rsidRPr="004F785A">
        <w:rPr>
          <w:rFonts w:ascii="Bell MT" w:hAnsi="Bell MT" w:cs="Times New Roman"/>
          <w:sz w:val="24"/>
          <w:szCs w:val="24"/>
        </w:rPr>
        <w:t xml:space="preserve"> as my anthology challenges</w:t>
      </w:r>
      <w:r w:rsidR="00523415" w:rsidRPr="004F785A">
        <w:rPr>
          <w:rFonts w:ascii="Bell MT" w:hAnsi="Bell MT" w:cs="Times New Roman"/>
          <w:sz w:val="24"/>
          <w:szCs w:val="24"/>
        </w:rPr>
        <w:t xml:space="preserve">, I </w:t>
      </w:r>
      <w:r w:rsidR="00433E49" w:rsidRPr="004F785A">
        <w:rPr>
          <w:rFonts w:ascii="Bell MT" w:hAnsi="Bell MT" w:cs="Times New Roman"/>
          <w:sz w:val="24"/>
          <w:szCs w:val="24"/>
        </w:rPr>
        <w:t xml:space="preserve">aim to remedy the </w:t>
      </w:r>
      <w:r w:rsidR="00523415" w:rsidRPr="004F785A">
        <w:rPr>
          <w:rFonts w:ascii="Bell MT" w:hAnsi="Bell MT" w:cs="Times New Roman"/>
          <w:sz w:val="24"/>
          <w:szCs w:val="24"/>
        </w:rPr>
        <w:t xml:space="preserve">ethnocentric myopia and the </w:t>
      </w:r>
      <w:r w:rsidR="00433E49" w:rsidRPr="004F785A">
        <w:rPr>
          <w:rFonts w:ascii="Bell MT" w:hAnsi="Bell MT" w:cs="Times New Roman"/>
          <w:sz w:val="24"/>
          <w:szCs w:val="24"/>
        </w:rPr>
        <w:t>enduring perception that theoretical discourses</w:t>
      </w:r>
      <w:r w:rsidR="00523415" w:rsidRPr="004F785A">
        <w:rPr>
          <w:rFonts w:ascii="Bell MT" w:hAnsi="Bell MT" w:cs="Times New Roman"/>
          <w:sz w:val="24"/>
          <w:szCs w:val="24"/>
        </w:rPr>
        <w:t xml:space="preserve">, in this case, </w:t>
      </w:r>
      <w:r w:rsidR="00755070" w:rsidRPr="004F785A">
        <w:rPr>
          <w:rFonts w:ascii="Bell MT" w:hAnsi="Bell MT" w:cs="Times New Roman"/>
          <w:sz w:val="24"/>
          <w:szCs w:val="24"/>
        </w:rPr>
        <w:t xml:space="preserve">particularly </w:t>
      </w:r>
      <w:r w:rsidR="00433E49" w:rsidRPr="004F785A">
        <w:rPr>
          <w:rFonts w:ascii="Bell MT" w:hAnsi="Bell MT" w:cs="Times New Roman"/>
          <w:sz w:val="24"/>
          <w:szCs w:val="24"/>
        </w:rPr>
        <w:t>feminist theories are fundamentally Western</w:t>
      </w:r>
      <w:r w:rsidR="00523415" w:rsidRPr="004F785A">
        <w:rPr>
          <w:rFonts w:ascii="Bell MT" w:hAnsi="Bell MT" w:cs="Times New Roman"/>
          <w:sz w:val="24"/>
          <w:szCs w:val="24"/>
        </w:rPr>
        <w:t xml:space="preserve">. My intention is not to play the voyeur, prick desire and penetrate what has been apotheosized as </w:t>
      </w:r>
      <w:r w:rsidR="00755070" w:rsidRPr="004F785A">
        <w:rPr>
          <w:rFonts w:ascii="Bell MT" w:hAnsi="Bell MT" w:cs="Times New Roman"/>
          <w:sz w:val="24"/>
          <w:szCs w:val="24"/>
        </w:rPr>
        <w:t>“</w:t>
      </w:r>
      <w:r w:rsidR="00523415" w:rsidRPr="004F785A">
        <w:rPr>
          <w:rFonts w:ascii="Bell MT" w:hAnsi="Bell MT" w:cs="Times New Roman"/>
          <w:sz w:val="24"/>
          <w:szCs w:val="24"/>
        </w:rPr>
        <w:t>Oriental</w:t>
      </w:r>
      <w:r w:rsidR="00755070" w:rsidRPr="004F785A">
        <w:rPr>
          <w:rFonts w:ascii="Bell MT" w:hAnsi="Bell MT" w:cs="Times New Roman"/>
          <w:sz w:val="24"/>
          <w:szCs w:val="24"/>
        </w:rPr>
        <w:t>”</w:t>
      </w:r>
      <w:r w:rsidR="00523415" w:rsidRPr="004F785A">
        <w:rPr>
          <w:rFonts w:ascii="Bell MT" w:hAnsi="Bell MT" w:cs="Times New Roman"/>
          <w:sz w:val="24"/>
          <w:szCs w:val="24"/>
        </w:rPr>
        <w:t xml:space="preserve"> but I will present nuanced, critical analyses that acknowledge imbalances of power and resources created by current and historical imperialism whose central focus is in-depth examination of the local contingencies that shape the contexts surrounding misunderstood and ignore</w:t>
      </w:r>
      <w:r w:rsidR="00D5491F" w:rsidRPr="004F785A">
        <w:rPr>
          <w:rFonts w:ascii="Bell MT" w:hAnsi="Bell MT" w:cs="Times New Roman"/>
          <w:sz w:val="24"/>
          <w:szCs w:val="24"/>
        </w:rPr>
        <w:t>d women in fiction and “real life”</w:t>
      </w:r>
      <w:r w:rsidR="00523415" w:rsidRPr="004F785A">
        <w:rPr>
          <w:rFonts w:ascii="Bell MT" w:hAnsi="Bell MT" w:cs="Times New Roman"/>
          <w:sz w:val="24"/>
          <w:szCs w:val="24"/>
        </w:rPr>
        <w:t xml:space="preserve"> from different parts of the Eastern world.</w:t>
      </w:r>
    </w:p>
    <w:p w14:paraId="28D5C8C5" w14:textId="77777777" w:rsidR="006F3485" w:rsidRPr="004F785A" w:rsidRDefault="006F3485" w:rsidP="00063E67">
      <w:pPr>
        <w:spacing w:after="120" w:line="240" w:lineRule="auto"/>
        <w:jc w:val="both"/>
        <w:rPr>
          <w:rFonts w:ascii="Bell MT" w:hAnsi="Bell MT" w:cs="Times New Roman"/>
          <w:sz w:val="24"/>
          <w:szCs w:val="24"/>
        </w:rPr>
      </w:pPr>
    </w:p>
    <w:p w14:paraId="2C83FBDE" w14:textId="77777777" w:rsidR="00755070" w:rsidRPr="004F785A" w:rsidRDefault="00755070"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Devaleena Das</w:t>
      </w:r>
      <w:r w:rsidR="00D46C80" w:rsidRPr="004F785A">
        <w:rPr>
          <w:rFonts w:ascii="Bell MT" w:hAnsi="Bell MT" w:cs="Times New Roman"/>
          <w:sz w:val="24"/>
          <w:szCs w:val="24"/>
        </w:rPr>
        <w:t xml:space="preserve"> is a Lecturer in Gender and Women’s Studies and a Research Fellow at the Institute for Research in the Humanities, University of Wisconsin-Madison. Prior to joining UW-Madison, Das was an Assistant Professor of English at Jesus and Mary College, University of Delhi. She has received several prestigious fellowships including Endowment Foreign Travel Fellowship for her research to work at University of Queensland, Brisbane. As a transnational feminist, she has been invited to deliver lectures on global feminism at Harvard University, UW-Madison (South Asian Studies Department) and University of California, Berkeley. Currently, she is working on </w:t>
      </w:r>
      <w:r w:rsidR="007E3225" w:rsidRPr="004F785A">
        <w:rPr>
          <w:rFonts w:ascii="Bell MT" w:hAnsi="Bell MT" w:cs="Times New Roman"/>
          <w:sz w:val="24"/>
          <w:szCs w:val="24"/>
        </w:rPr>
        <w:t xml:space="preserve">corporeal feminist theory in </w:t>
      </w:r>
      <w:r w:rsidR="00D46C80" w:rsidRPr="004F785A">
        <w:rPr>
          <w:rFonts w:ascii="Bell MT" w:hAnsi="Bell MT" w:cs="Times New Roman"/>
          <w:sz w:val="24"/>
          <w:szCs w:val="24"/>
        </w:rPr>
        <w:t xml:space="preserve">her monograph </w:t>
      </w:r>
      <w:r w:rsidR="00D46C80" w:rsidRPr="004F785A">
        <w:rPr>
          <w:rFonts w:ascii="Bell MT" w:hAnsi="Bell MT" w:cs="Times New Roman"/>
          <w:i/>
          <w:sz w:val="24"/>
          <w:szCs w:val="24"/>
        </w:rPr>
        <w:t>Feminists on Theseus's Ship: Fragmented Body, (Ir)replaceable Parts and a Revisionist Journey</w:t>
      </w:r>
      <w:r w:rsidR="00D5491F" w:rsidRPr="004F785A">
        <w:rPr>
          <w:rFonts w:ascii="Bell MT" w:hAnsi="Bell MT" w:cs="Times New Roman"/>
          <w:sz w:val="24"/>
          <w:szCs w:val="24"/>
        </w:rPr>
        <w:t>. She has published peer-</w:t>
      </w:r>
      <w:r w:rsidR="00D46C80" w:rsidRPr="004F785A">
        <w:rPr>
          <w:rFonts w:ascii="Bell MT" w:hAnsi="Bell MT" w:cs="Times New Roman"/>
          <w:sz w:val="24"/>
          <w:szCs w:val="24"/>
        </w:rPr>
        <w:t xml:space="preserve">reviewed articles on transnational feminism in leading </w:t>
      </w:r>
      <w:r w:rsidR="007E3225" w:rsidRPr="004F785A">
        <w:rPr>
          <w:rFonts w:ascii="Bell MT" w:hAnsi="Bell MT" w:cs="Times New Roman"/>
          <w:sz w:val="24"/>
          <w:szCs w:val="24"/>
        </w:rPr>
        <w:t xml:space="preserve">international </w:t>
      </w:r>
      <w:r w:rsidR="00D46C80" w:rsidRPr="004F785A">
        <w:rPr>
          <w:rFonts w:ascii="Bell MT" w:hAnsi="Bell MT" w:cs="Times New Roman"/>
          <w:sz w:val="24"/>
          <w:szCs w:val="24"/>
        </w:rPr>
        <w:t>journals and h</w:t>
      </w:r>
      <w:r w:rsidR="00D5491F" w:rsidRPr="004F785A">
        <w:rPr>
          <w:rFonts w:ascii="Bell MT" w:hAnsi="Bell MT" w:cs="Times New Roman"/>
          <w:sz w:val="24"/>
          <w:szCs w:val="24"/>
        </w:rPr>
        <w:t>as published books on twentieth-</w:t>
      </w:r>
      <w:r w:rsidR="00D46C80" w:rsidRPr="004F785A">
        <w:rPr>
          <w:rFonts w:ascii="Bell MT" w:hAnsi="Bell MT" w:cs="Times New Roman"/>
          <w:sz w:val="24"/>
          <w:szCs w:val="24"/>
        </w:rPr>
        <w:t>century</w:t>
      </w:r>
      <w:r w:rsidR="007E3225" w:rsidRPr="004F785A">
        <w:rPr>
          <w:rFonts w:ascii="Bell MT" w:hAnsi="Bell MT" w:cs="Times New Roman"/>
          <w:sz w:val="24"/>
          <w:szCs w:val="24"/>
        </w:rPr>
        <w:t xml:space="preserve"> women’s writing. </w:t>
      </w:r>
    </w:p>
    <w:p w14:paraId="5E62465E" w14:textId="77777777" w:rsidR="006F3485" w:rsidRPr="004F785A" w:rsidRDefault="006F3485">
      <w:pPr>
        <w:rPr>
          <w:rFonts w:ascii="Bell MT" w:hAnsi="Bell MT" w:cs="Times New Roman"/>
          <w:b/>
          <w:bCs/>
          <w:sz w:val="24"/>
          <w:szCs w:val="24"/>
        </w:rPr>
      </w:pPr>
      <w:r w:rsidRPr="004F785A">
        <w:rPr>
          <w:rFonts w:ascii="Bell MT" w:hAnsi="Bell MT" w:cs="Times New Roman"/>
          <w:b/>
          <w:bCs/>
          <w:sz w:val="24"/>
          <w:szCs w:val="24"/>
        </w:rPr>
        <w:br w:type="page"/>
      </w:r>
    </w:p>
    <w:p w14:paraId="7B32725D" w14:textId="77777777" w:rsidR="0026732D" w:rsidRPr="004F785A" w:rsidRDefault="0026732D" w:rsidP="0026732D">
      <w:pPr>
        <w:spacing w:after="120" w:line="240" w:lineRule="auto"/>
        <w:jc w:val="center"/>
        <w:rPr>
          <w:rFonts w:ascii="Bell MT" w:hAnsi="Bell MT"/>
          <w:b/>
          <w:bCs/>
          <w:sz w:val="24"/>
          <w:szCs w:val="24"/>
        </w:rPr>
      </w:pPr>
      <w:r w:rsidRPr="004F785A">
        <w:rPr>
          <w:rFonts w:ascii="Bell MT" w:hAnsi="Bell MT"/>
          <w:b/>
          <w:bCs/>
          <w:sz w:val="24"/>
          <w:szCs w:val="24"/>
        </w:rPr>
        <w:lastRenderedPageBreak/>
        <w:t>Desire as Excess: Patriarchal Control and Re</w:t>
      </w:r>
      <w:r w:rsidR="00406740" w:rsidRPr="004F785A">
        <w:rPr>
          <w:rFonts w:ascii="Bell MT" w:hAnsi="Bell MT"/>
          <w:b/>
          <w:bCs/>
          <w:sz w:val="24"/>
          <w:szCs w:val="24"/>
        </w:rPr>
        <w:t>sistance in South Asian (Indian</w:t>
      </w:r>
      <w:r w:rsidRPr="004F785A">
        <w:rPr>
          <w:rFonts w:ascii="Bell MT" w:hAnsi="Bell MT"/>
          <w:b/>
          <w:bCs/>
          <w:sz w:val="24"/>
          <w:szCs w:val="24"/>
        </w:rPr>
        <w:t>) Women’s Writing</w:t>
      </w:r>
    </w:p>
    <w:p w14:paraId="595A6167" w14:textId="77777777" w:rsidR="0026732D" w:rsidRPr="004F785A" w:rsidRDefault="0026732D" w:rsidP="0026732D">
      <w:pPr>
        <w:spacing w:after="120" w:line="240" w:lineRule="auto"/>
        <w:jc w:val="center"/>
        <w:rPr>
          <w:rFonts w:ascii="Bell MT" w:hAnsi="Bell MT" w:cs="Times New Roman"/>
          <w:sz w:val="24"/>
          <w:szCs w:val="24"/>
        </w:rPr>
      </w:pPr>
    </w:p>
    <w:p w14:paraId="7B57A3ED" w14:textId="77777777" w:rsidR="0026732D" w:rsidRPr="004F785A" w:rsidRDefault="0026732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Sanjukta Dasgupta</w:t>
      </w:r>
    </w:p>
    <w:p w14:paraId="6C38B06F" w14:textId="77777777" w:rsidR="001938CE" w:rsidRPr="004F785A" w:rsidRDefault="001938C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Calcutta University</w:t>
      </w:r>
    </w:p>
    <w:p w14:paraId="55D57D8C" w14:textId="77777777" w:rsidR="0026732D" w:rsidRPr="004F785A" w:rsidRDefault="0026732D" w:rsidP="0026732D">
      <w:pPr>
        <w:spacing w:after="120" w:line="240" w:lineRule="auto"/>
        <w:jc w:val="both"/>
        <w:rPr>
          <w:rFonts w:ascii="Bell MT" w:hAnsi="Bell MT"/>
          <w:bCs/>
          <w:sz w:val="24"/>
          <w:szCs w:val="24"/>
        </w:rPr>
      </w:pPr>
    </w:p>
    <w:p w14:paraId="7A3E3AFF" w14:textId="77777777" w:rsidR="0026732D" w:rsidRPr="004F785A" w:rsidRDefault="0026732D" w:rsidP="0026732D">
      <w:pPr>
        <w:spacing w:after="120" w:line="240" w:lineRule="auto"/>
        <w:jc w:val="both"/>
        <w:rPr>
          <w:rFonts w:ascii="Bell MT" w:hAnsi="Bell MT"/>
          <w:bCs/>
          <w:sz w:val="24"/>
          <w:szCs w:val="24"/>
        </w:rPr>
      </w:pPr>
      <w:r w:rsidRPr="004F785A">
        <w:rPr>
          <w:rFonts w:ascii="Bell MT" w:hAnsi="Bell MT"/>
          <w:bCs/>
          <w:sz w:val="24"/>
          <w:szCs w:val="24"/>
        </w:rPr>
        <w:t>In the early twentieth century Madhurilata, daughter of the first Asian Nobel Laureate of literature Rabindranath Tagore wrote several short stories which interrogated the punishment meted out by society if a woman asserted herself as a desiring subject. Madhurilata’s aunt Swarnakumari Devi, Tagore’s elder sister</w:t>
      </w:r>
      <w:r w:rsidR="00D5491F" w:rsidRPr="004F785A">
        <w:rPr>
          <w:rFonts w:ascii="Bell MT" w:hAnsi="Bell MT"/>
          <w:bCs/>
          <w:sz w:val="24"/>
          <w:szCs w:val="24"/>
        </w:rPr>
        <w:t>,</w:t>
      </w:r>
      <w:r w:rsidRPr="004F785A">
        <w:rPr>
          <w:rFonts w:ascii="Bell MT" w:hAnsi="Bell MT"/>
          <w:bCs/>
          <w:sz w:val="24"/>
          <w:szCs w:val="24"/>
        </w:rPr>
        <w:t xml:space="preserve"> was a creative writer too. Though she belonged to one of the most affluent families in Bengal in the early twentieth century, she had to persist in her struggle to find recognition. From the colonial period to the seventy years after India’s political independen</w:t>
      </w:r>
      <w:r w:rsidR="00D5491F" w:rsidRPr="004F785A">
        <w:rPr>
          <w:rFonts w:ascii="Bell MT" w:hAnsi="Bell MT"/>
          <w:bCs/>
          <w:sz w:val="24"/>
          <w:szCs w:val="24"/>
        </w:rPr>
        <w:t xml:space="preserve">ce from British governance, </w:t>
      </w:r>
      <w:r w:rsidRPr="004F785A">
        <w:rPr>
          <w:rFonts w:ascii="Bell MT" w:hAnsi="Bell MT"/>
          <w:bCs/>
          <w:sz w:val="24"/>
          <w:szCs w:val="24"/>
        </w:rPr>
        <w:t>Bengali women writers have pushed against the boundaries and borders of sexual politics in their writing. They have emerged as writers who have interrogated, deconstructed and destabilized stereotypes by proving that the role of a desiring subject may be in excess of the traditional trap, but is not about any extreme position that defies reason, though it may defy conservative practices.</w:t>
      </w:r>
    </w:p>
    <w:p w14:paraId="406A525B" w14:textId="77777777" w:rsidR="0026732D" w:rsidRPr="004F785A" w:rsidRDefault="0026732D" w:rsidP="0026732D">
      <w:pPr>
        <w:spacing w:after="120" w:line="240" w:lineRule="auto"/>
        <w:jc w:val="both"/>
        <w:rPr>
          <w:rFonts w:ascii="Bell MT" w:hAnsi="Bell MT"/>
          <w:bCs/>
          <w:sz w:val="24"/>
          <w:szCs w:val="24"/>
        </w:rPr>
      </w:pPr>
    </w:p>
    <w:p w14:paraId="49E64181" w14:textId="77777777" w:rsidR="0026732D" w:rsidRPr="004F785A" w:rsidRDefault="0026732D" w:rsidP="0026732D">
      <w:pPr>
        <w:spacing w:after="120" w:line="240" w:lineRule="auto"/>
        <w:jc w:val="both"/>
        <w:rPr>
          <w:rFonts w:ascii="Bell MT" w:hAnsi="Bell MT"/>
          <w:bCs/>
          <w:sz w:val="24"/>
          <w:szCs w:val="24"/>
        </w:rPr>
      </w:pPr>
      <w:r w:rsidRPr="004F785A">
        <w:rPr>
          <w:rFonts w:ascii="Bell MT" w:hAnsi="Bell MT"/>
          <w:b/>
          <w:bCs/>
          <w:sz w:val="24"/>
          <w:szCs w:val="24"/>
        </w:rPr>
        <w:t>Sanjukta Dasgupta</w:t>
      </w:r>
      <w:r w:rsidRPr="004F785A">
        <w:rPr>
          <w:rFonts w:ascii="Bell MT" w:hAnsi="Bell MT"/>
          <w:bCs/>
          <w:sz w:val="24"/>
          <w:szCs w:val="24"/>
        </w:rPr>
        <w:t>,</w:t>
      </w:r>
      <w:r w:rsidR="00D5491F" w:rsidRPr="004F785A">
        <w:rPr>
          <w:rFonts w:ascii="Bell MT" w:hAnsi="Bell MT"/>
          <w:bCs/>
          <w:sz w:val="24"/>
          <w:szCs w:val="24"/>
        </w:rPr>
        <w:t xml:space="preserve"> Professor and Former Head, Department</w:t>
      </w:r>
      <w:r w:rsidRPr="004F785A">
        <w:rPr>
          <w:rFonts w:ascii="Bell MT" w:hAnsi="Bell MT"/>
          <w:bCs/>
          <w:sz w:val="24"/>
          <w:szCs w:val="24"/>
        </w:rPr>
        <w:t xml:space="preserve"> of English and Former Dean, Faculty of Arts, Calcutta University, teaches English literature, American literature and New Literatures in English. Recipient of Fulbright, Charles Wallace, Australia India Fellowship and several other national and international grants and awards among others she served as Chairperson of the Commonwealth Writers Prize. She is a poet, critic and translator and her articles, poems, short stories and translations have been published in journals of distinction in India and abroad. Her published books are </w:t>
      </w:r>
      <w:r w:rsidRPr="004F785A">
        <w:rPr>
          <w:rFonts w:ascii="Bell MT" w:hAnsi="Bell MT"/>
          <w:bCs/>
          <w:i/>
          <w:sz w:val="24"/>
          <w:szCs w:val="24"/>
        </w:rPr>
        <w:t>The Novels of Huxley and Hemingway: A Study in Two Planes of Reality, Responses: Selected Essays</w:t>
      </w:r>
      <w:r w:rsidRPr="004F785A">
        <w:rPr>
          <w:rFonts w:ascii="Bell MT" w:hAnsi="Bell MT"/>
          <w:bCs/>
          <w:sz w:val="24"/>
          <w:szCs w:val="24"/>
        </w:rPr>
        <w:t xml:space="preserve">, </w:t>
      </w:r>
      <w:r w:rsidRPr="004F785A">
        <w:rPr>
          <w:rFonts w:ascii="Bell MT" w:hAnsi="Bell MT"/>
          <w:bCs/>
          <w:i/>
          <w:sz w:val="24"/>
          <w:szCs w:val="24"/>
        </w:rPr>
        <w:t>Snapshots</w:t>
      </w:r>
      <w:r w:rsidRPr="004F785A">
        <w:rPr>
          <w:rFonts w:ascii="Bell MT" w:hAnsi="Bell MT"/>
          <w:bCs/>
          <w:sz w:val="24"/>
          <w:szCs w:val="24"/>
        </w:rPr>
        <w:t xml:space="preserve"> ( poetry), </w:t>
      </w:r>
      <w:r w:rsidRPr="004F785A">
        <w:rPr>
          <w:rFonts w:ascii="Bell MT" w:hAnsi="Bell MT"/>
          <w:bCs/>
          <w:i/>
          <w:sz w:val="24"/>
          <w:szCs w:val="24"/>
        </w:rPr>
        <w:t>Dilemma</w:t>
      </w:r>
      <w:r w:rsidRPr="004F785A">
        <w:rPr>
          <w:rFonts w:ascii="Bell MT" w:hAnsi="Bell MT"/>
          <w:bCs/>
          <w:sz w:val="24"/>
          <w:szCs w:val="24"/>
        </w:rPr>
        <w:t xml:space="preserve"> (poetry), </w:t>
      </w:r>
      <w:r w:rsidRPr="004F785A">
        <w:rPr>
          <w:rFonts w:ascii="Bell MT" w:hAnsi="Bell MT"/>
          <w:bCs/>
          <w:i/>
          <w:sz w:val="24"/>
          <w:szCs w:val="24"/>
        </w:rPr>
        <w:t>First Language</w:t>
      </w:r>
      <w:r w:rsidRPr="004F785A">
        <w:rPr>
          <w:rFonts w:ascii="Bell MT" w:hAnsi="Bell MT"/>
          <w:bCs/>
          <w:sz w:val="24"/>
          <w:szCs w:val="24"/>
        </w:rPr>
        <w:t xml:space="preserve"> ((poetry), </w:t>
      </w:r>
      <w:r w:rsidRPr="004F785A">
        <w:rPr>
          <w:rFonts w:ascii="Bell MT" w:hAnsi="Bell MT"/>
          <w:bCs/>
          <w:i/>
          <w:sz w:val="24"/>
          <w:szCs w:val="24"/>
        </w:rPr>
        <w:t>More Light</w:t>
      </w:r>
      <w:r w:rsidRPr="004F785A">
        <w:rPr>
          <w:rFonts w:ascii="Bell MT" w:hAnsi="Bell MT"/>
          <w:bCs/>
          <w:sz w:val="24"/>
          <w:szCs w:val="24"/>
        </w:rPr>
        <w:t xml:space="preserve"> (poetry) </w:t>
      </w:r>
      <w:r w:rsidRPr="004F785A">
        <w:rPr>
          <w:rFonts w:ascii="Bell MT" w:hAnsi="Bell MT"/>
          <w:bCs/>
          <w:i/>
          <w:sz w:val="24"/>
          <w:szCs w:val="24"/>
        </w:rPr>
        <w:t>Her Stories</w:t>
      </w:r>
      <w:r w:rsidRPr="004F785A">
        <w:rPr>
          <w:rFonts w:ascii="Bell MT" w:hAnsi="Bell MT"/>
          <w:bCs/>
          <w:sz w:val="24"/>
          <w:szCs w:val="24"/>
        </w:rPr>
        <w:t xml:space="preserve"> (translations), </w:t>
      </w:r>
      <w:r w:rsidRPr="004F785A">
        <w:rPr>
          <w:rFonts w:ascii="Bell MT" w:hAnsi="Bell MT"/>
          <w:bCs/>
          <w:i/>
          <w:sz w:val="24"/>
          <w:szCs w:val="24"/>
        </w:rPr>
        <w:t>Manimahesh</w:t>
      </w:r>
      <w:r w:rsidRPr="004F785A">
        <w:rPr>
          <w:rFonts w:ascii="Bell MT" w:hAnsi="Bell MT"/>
          <w:bCs/>
          <w:sz w:val="24"/>
          <w:szCs w:val="24"/>
        </w:rPr>
        <w:t xml:space="preserve"> (translation), </w:t>
      </w:r>
      <w:r w:rsidRPr="004F785A">
        <w:rPr>
          <w:rFonts w:ascii="Bell MT" w:hAnsi="Bell MT"/>
          <w:bCs/>
          <w:i/>
          <w:sz w:val="24"/>
          <w:szCs w:val="24"/>
        </w:rPr>
        <w:t>The Indian Family in Transition</w:t>
      </w:r>
      <w:r w:rsidRPr="004F785A">
        <w:rPr>
          <w:rFonts w:ascii="Bell MT" w:hAnsi="Bell MT"/>
          <w:bCs/>
          <w:sz w:val="24"/>
          <w:szCs w:val="24"/>
        </w:rPr>
        <w:t xml:space="preserve"> (coedited SAGE), </w:t>
      </w:r>
      <w:r w:rsidRPr="004F785A">
        <w:rPr>
          <w:rFonts w:ascii="Bell MT" w:hAnsi="Bell MT"/>
          <w:bCs/>
          <w:i/>
          <w:sz w:val="24"/>
          <w:szCs w:val="24"/>
        </w:rPr>
        <w:t>Media, Gender and Popular Culture in India: Tracking Change and Continuity</w:t>
      </w:r>
      <w:r w:rsidRPr="004F785A">
        <w:rPr>
          <w:rFonts w:ascii="Bell MT" w:hAnsi="Bell MT"/>
          <w:bCs/>
          <w:sz w:val="24"/>
          <w:szCs w:val="24"/>
        </w:rPr>
        <w:t xml:space="preserve"> (co-authored, SAGE, 2011). </w:t>
      </w:r>
      <w:r w:rsidRPr="004F785A">
        <w:rPr>
          <w:rFonts w:ascii="Bell MT" w:hAnsi="Bell MT"/>
          <w:bCs/>
          <w:i/>
          <w:sz w:val="24"/>
          <w:szCs w:val="24"/>
        </w:rPr>
        <w:t>Tagore: At Home in the World</w:t>
      </w:r>
      <w:r w:rsidRPr="004F785A">
        <w:rPr>
          <w:rFonts w:ascii="Bell MT" w:hAnsi="Bell MT"/>
          <w:bCs/>
          <w:sz w:val="24"/>
          <w:szCs w:val="24"/>
        </w:rPr>
        <w:t xml:space="preserve"> (coedited, SAGE 2012), </w:t>
      </w:r>
      <w:r w:rsidRPr="004F785A">
        <w:rPr>
          <w:rFonts w:ascii="Bell MT" w:hAnsi="Bell MT"/>
          <w:bCs/>
          <w:i/>
          <w:sz w:val="24"/>
          <w:szCs w:val="24"/>
        </w:rPr>
        <w:t>Abuse and other Short Stories</w:t>
      </w:r>
      <w:r w:rsidR="00D5491F" w:rsidRPr="004F785A">
        <w:rPr>
          <w:rFonts w:ascii="Bell MT" w:hAnsi="Bell MT"/>
          <w:bCs/>
          <w:sz w:val="24"/>
          <w:szCs w:val="24"/>
        </w:rPr>
        <w:t xml:space="preserve"> (s</w:t>
      </w:r>
      <w:r w:rsidRPr="004F785A">
        <w:rPr>
          <w:rFonts w:ascii="Bell MT" w:hAnsi="Bell MT"/>
          <w:bCs/>
          <w:sz w:val="24"/>
          <w:szCs w:val="24"/>
        </w:rPr>
        <w:t xml:space="preserve">hort stories in English 2013), </w:t>
      </w:r>
      <w:r w:rsidRPr="004F785A">
        <w:rPr>
          <w:rFonts w:ascii="Bell MT" w:hAnsi="Bell MT"/>
          <w:bCs/>
          <w:i/>
          <w:sz w:val="24"/>
          <w:szCs w:val="24"/>
        </w:rPr>
        <w:t xml:space="preserve">Radical Rabindranath Nation, Family and Gender in Tagore’s Fiction and Films </w:t>
      </w:r>
      <w:r w:rsidRPr="004F785A">
        <w:rPr>
          <w:rFonts w:ascii="Bell MT" w:hAnsi="Bell MT"/>
          <w:bCs/>
          <w:sz w:val="24"/>
          <w:szCs w:val="24"/>
        </w:rPr>
        <w:t xml:space="preserve">(co-authored, Orient Blackswan 2013), </w:t>
      </w:r>
      <w:r w:rsidRPr="004F785A">
        <w:rPr>
          <w:rFonts w:ascii="Bell MT" w:hAnsi="Bell MT"/>
          <w:bCs/>
          <w:i/>
          <w:sz w:val="24"/>
          <w:szCs w:val="24"/>
        </w:rPr>
        <w:t xml:space="preserve">SWADES Translations of Tagore’s Patriotic Songs </w:t>
      </w:r>
      <w:r w:rsidRPr="004F785A">
        <w:rPr>
          <w:rFonts w:ascii="Bell MT" w:hAnsi="Bell MT"/>
          <w:bCs/>
          <w:sz w:val="24"/>
          <w:szCs w:val="24"/>
        </w:rPr>
        <w:t xml:space="preserve">(Visva Bharati Publications, 2013), </w:t>
      </w:r>
      <w:r w:rsidRPr="004F785A">
        <w:rPr>
          <w:rFonts w:ascii="Bell MT" w:hAnsi="Bell MT"/>
          <w:bCs/>
          <w:i/>
          <w:sz w:val="24"/>
          <w:szCs w:val="24"/>
        </w:rPr>
        <w:t>Towards Tagore</w:t>
      </w:r>
      <w:r w:rsidRPr="004F785A">
        <w:rPr>
          <w:rFonts w:ascii="Bell MT" w:hAnsi="Bell MT"/>
          <w:bCs/>
          <w:sz w:val="24"/>
          <w:szCs w:val="24"/>
        </w:rPr>
        <w:t xml:space="preserve">, edited with introduction (Visva Bharati Publications, 2015), </w:t>
      </w:r>
      <w:r w:rsidRPr="004F785A">
        <w:rPr>
          <w:rFonts w:ascii="Bell MT" w:hAnsi="Bell MT"/>
          <w:bCs/>
          <w:i/>
          <w:sz w:val="24"/>
          <w:szCs w:val="24"/>
        </w:rPr>
        <w:t>Anthology of Bengali Short Stories</w:t>
      </w:r>
      <w:r w:rsidR="00C105B4">
        <w:rPr>
          <w:rFonts w:ascii="Bell MT" w:hAnsi="Bell MT"/>
          <w:bCs/>
          <w:sz w:val="24"/>
          <w:szCs w:val="24"/>
        </w:rPr>
        <w:t xml:space="preserve"> </w:t>
      </w:r>
      <w:r w:rsidRPr="004F785A">
        <w:rPr>
          <w:rFonts w:ascii="Bell MT" w:hAnsi="Bell MT"/>
          <w:bCs/>
          <w:sz w:val="24"/>
          <w:szCs w:val="24"/>
        </w:rPr>
        <w:t>(edited and translated with Introduction, Sahitya Akademi 2016).</w:t>
      </w:r>
    </w:p>
    <w:p w14:paraId="216BC08A" w14:textId="77777777" w:rsidR="0026732D" w:rsidRPr="004F785A" w:rsidRDefault="0026732D" w:rsidP="0026732D">
      <w:pPr>
        <w:rPr>
          <w:rFonts w:ascii="Bell MT" w:hAnsi="Bell MT" w:cs="Times New Roman"/>
          <w:sz w:val="24"/>
          <w:szCs w:val="24"/>
        </w:rPr>
      </w:pPr>
      <w:r w:rsidRPr="004F785A">
        <w:rPr>
          <w:rFonts w:ascii="Bell MT" w:hAnsi="Bell MT" w:cs="Times New Roman"/>
          <w:sz w:val="24"/>
          <w:szCs w:val="24"/>
        </w:rPr>
        <w:br w:type="page"/>
      </w:r>
    </w:p>
    <w:p w14:paraId="3DC63D55" w14:textId="77777777" w:rsidR="0026732D" w:rsidRPr="004F785A" w:rsidRDefault="0026732D"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Excess of Affect: In Translation</w:t>
      </w:r>
    </w:p>
    <w:p w14:paraId="792BBF7D" w14:textId="77777777" w:rsidR="0026732D" w:rsidRPr="004F785A" w:rsidRDefault="0026732D" w:rsidP="0026732D">
      <w:pPr>
        <w:spacing w:after="120" w:line="240" w:lineRule="auto"/>
        <w:jc w:val="center"/>
        <w:rPr>
          <w:rFonts w:ascii="Bell MT" w:hAnsi="Bell MT" w:cs="Times New Roman"/>
          <w:b/>
          <w:sz w:val="24"/>
          <w:szCs w:val="24"/>
        </w:rPr>
      </w:pPr>
    </w:p>
    <w:p w14:paraId="1E5E27E8" w14:textId="77777777" w:rsidR="0026732D" w:rsidRPr="004F785A" w:rsidRDefault="0026732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Sneja Gunew</w:t>
      </w:r>
    </w:p>
    <w:p w14:paraId="1D2DAEBF" w14:textId="77777777" w:rsidR="001938CE" w:rsidRPr="004F785A" w:rsidRDefault="001938C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University of British Columba</w:t>
      </w:r>
    </w:p>
    <w:p w14:paraId="7C95A974" w14:textId="77777777" w:rsidR="0026732D" w:rsidRPr="004F785A" w:rsidRDefault="0026732D" w:rsidP="0026732D">
      <w:pPr>
        <w:spacing w:after="120" w:line="240" w:lineRule="auto"/>
        <w:jc w:val="both"/>
        <w:rPr>
          <w:rFonts w:ascii="Bell MT" w:hAnsi="Bell MT" w:cs="Times New Roman"/>
          <w:sz w:val="24"/>
          <w:szCs w:val="24"/>
        </w:rPr>
      </w:pPr>
    </w:p>
    <w:p w14:paraId="1492BFB4" w14:textId="77777777" w:rsidR="0026732D" w:rsidRPr="004F785A" w:rsidRDefault="0026732D" w:rsidP="0026732D">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There can be nothing more excessive than affect—sensation before it has been contained by being named as emotion. Affect overwhelms us with sensation so that we corral/articulate it as a specific emotion in panic-stricken response. Along the way we know that emotions are gendered in their performance and performativity. Anger for men has always had different meanings than for women (see the recent US elections). Underpinning this process is the question of translation—not just from sensation to named emotion but an awareness that we are often doing this within an assumed monolingual (Anglophone?) and shared Eurocentric context. Arising out of a long-term project that looks at the ways in which affect theory is largely dependent on European concepts, my paper examines the recent Man-Booker winner Han Kang’s </w:t>
      </w:r>
      <w:r w:rsidRPr="004F785A">
        <w:rPr>
          <w:rFonts w:ascii="Bell MT" w:hAnsi="Bell MT" w:cs="Times New Roman"/>
          <w:i/>
          <w:sz w:val="24"/>
          <w:szCs w:val="24"/>
        </w:rPr>
        <w:t>The Vegetarian</w:t>
      </w:r>
      <w:r w:rsidRPr="004F785A">
        <w:rPr>
          <w:rFonts w:ascii="Bell MT" w:hAnsi="Bell MT" w:cs="Times New Roman"/>
          <w:sz w:val="24"/>
          <w:szCs w:val="24"/>
        </w:rPr>
        <w:t xml:space="preserve"> </w:t>
      </w:r>
      <w:r w:rsidR="00D5491F" w:rsidRPr="004F785A">
        <w:rPr>
          <w:rFonts w:ascii="Bell MT" w:hAnsi="Bell MT" w:cs="Times New Roman"/>
          <w:sz w:val="24"/>
          <w:szCs w:val="24"/>
        </w:rPr>
        <w:t xml:space="preserve">(2007) </w:t>
      </w:r>
      <w:r w:rsidRPr="004F785A">
        <w:rPr>
          <w:rFonts w:ascii="Bell MT" w:hAnsi="Bell MT" w:cs="Times New Roman"/>
          <w:sz w:val="24"/>
          <w:szCs w:val="24"/>
        </w:rPr>
        <w:t>to ask questions concerning the translatability of affect. To what degree, for example, do we need to take into account other taxonomies of affect informed by other languages and cultures as, for example, the Sanskrit aesthetic framework of rasa/bhava? (</w:t>
      </w:r>
      <w:r w:rsidRPr="004F785A">
        <w:rPr>
          <w:rFonts w:ascii="Bell MT" w:hAnsi="Bell MT" w:cs="Times New Roman"/>
          <w:sz w:val="24"/>
          <w:szCs w:val="24"/>
          <w:u w:val="single" w:color="386EFF"/>
        </w:rPr>
        <w:t>https://emotionsblog.history.qmul.ac.uk/2016/07/decolonising-theories-of-the-emotions/).</w:t>
      </w:r>
      <w:r w:rsidRPr="004F785A">
        <w:rPr>
          <w:rFonts w:ascii="Bell MT" w:hAnsi="Bell MT" w:cs="Times New Roman"/>
          <w:sz w:val="24"/>
          <w:szCs w:val="24"/>
        </w:rPr>
        <w:t xml:space="preserve"> Is it useful, for example, to invoke the Korean concept of ‘han’ as an interpretive lens for considering Kang’s text or does this land us inevitably in cultural essentialism? As we open up our concepts to the world, translation will be an unavoidable foundational factor.</w:t>
      </w:r>
    </w:p>
    <w:p w14:paraId="5CD119E8" w14:textId="77777777" w:rsidR="0026732D" w:rsidRPr="004F785A" w:rsidRDefault="0026732D" w:rsidP="0026732D">
      <w:pPr>
        <w:spacing w:after="120" w:line="240" w:lineRule="auto"/>
        <w:jc w:val="both"/>
        <w:rPr>
          <w:rFonts w:ascii="Bell MT" w:hAnsi="Bell MT" w:cs="Times New Roman"/>
          <w:sz w:val="24"/>
          <w:szCs w:val="24"/>
        </w:rPr>
      </w:pPr>
    </w:p>
    <w:p w14:paraId="5CDBB7FD" w14:textId="77777777" w:rsidR="0026732D" w:rsidRPr="004F785A" w:rsidRDefault="004F785A" w:rsidP="004F785A">
      <w:pPr>
        <w:spacing w:after="120" w:line="240" w:lineRule="auto"/>
        <w:jc w:val="both"/>
        <w:rPr>
          <w:rFonts w:ascii="Bell MT" w:hAnsi="Bell MT" w:cs="Times New Roman"/>
          <w:sz w:val="24"/>
          <w:szCs w:val="24"/>
        </w:rPr>
      </w:pPr>
      <w:r w:rsidRPr="004F785A">
        <w:rPr>
          <w:rFonts w:ascii="Bell MT" w:hAnsi="Bell MT" w:cs="Times New Roman"/>
          <w:b/>
          <w:sz w:val="24"/>
          <w:szCs w:val="24"/>
        </w:rPr>
        <w:t xml:space="preserve">Sneja Gunew </w:t>
      </w:r>
      <w:r w:rsidRPr="004F785A">
        <w:rPr>
          <w:rFonts w:ascii="Bell MT" w:hAnsi="Bell MT"/>
          <w:sz w:val="24"/>
          <w:szCs w:val="24"/>
        </w:rPr>
        <w:t xml:space="preserve">has taught in England, Australia and Canada. She has published widely on multicultural, postcolonial and feminist critical theory and is Professor Emerita of English and Women’s and Gender Studies at the University of British Columbia, Canada. She was Director of the Centre for Research in Women’s and Gender Studies (2002-7) and North American editor of </w:t>
      </w:r>
      <w:r w:rsidRPr="004F785A">
        <w:rPr>
          <w:rFonts w:ascii="Bell MT" w:hAnsi="Bell MT"/>
          <w:i/>
          <w:sz w:val="24"/>
          <w:szCs w:val="24"/>
        </w:rPr>
        <w:t>Feminist Theory</w:t>
      </w:r>
      <w:r w:rsidRPr="004F785A">
        <w:rPr>
          <w:rFonts w:ascii="Bell MT" w:hAnsi="Bell MT"/>
          <w:sz w:val="24"/>
          <w:szCs w:val="24"/>
        </w:rPr>
        <w:t xml:space="preserve"> (Sage) 2006-10. She was Associate Principal of the College for Interdisciplinary Studies, UBC, 2008-11. She has edited and co-edited four anthologies of Australian wom</w:t>
      </w:r>
      <w:r>
        <w:rPr>
          <w:rFonts w:ascii="Bell MT" w:hAnsi="Bell MT"/>
          <w:sz w:val="24"/>
          <w:szCs w:val="24"/>
        </w:rPr>
        <w:t>en’</w:t>
      </w:r>
      <w:r w:rsidRPr="004F785A">
        <w:rPr>
          <w:rFonts w:ascii="Bell MT" w:hAnsi="Bell MT"/>
          <w:sz w:val="24"/>
          <w:szCs w:val="24"/>
        </w:rPr>
        <w:t xml:space="preserve">s and multicultural writings: </w:t>
      </w:r>
      <w:r w:rsidRPr="004F785A">
        <w:rPr>
          <w:rFonts w:ascii="Bell MT" w:hAnsi="Bell MT"/>
          <w:i/>
          <w:sz w:val="24"/>
          <w:szCs w:val="24"/>
        </w:rPr>
        <w:t>Feminist Knowledge: Critique and Construct</w:t>
      </w:r>
      <w:r w:rsidRPr="004F785A">
        <w:rPr>
          <w:rFonts w:ascii="Bell MT" w:hAnsi="Bell MT"/>
          <w:sz w:val="24"/>
          <w:szCs w:val="24"/>
        </w:rPr>
        <w:t xml:space="preserve"> and </w:t>
      </w:r>
      <w:r w:rsidRPr="004F785A">
        <w:rPr>
          <w:rFonts w:ascii="Bell MT" w:hAnsi="Bell MT"/>
          <w:i/>
          <w:sz w:val="24"/>
          <w:szCs w:val="24"/>
        </w:rPr>
        <w:t>A Reader in Feminist Knowledge</w:t>
      </w:r>
      <w:r w:rsidRPr="004F785A">
        <w:rPr>
          <w:rFonts w:ascii="Bell MT" w:hAnsi="Bell MT"/>
          <w:b/>
          <w:sz w:val="24"/>
          <w:szCs w:val="24"/>
        </w:rPr>
        <w:t xml:space="preserve"> </w:t>
      </w:r>
      <w:r w:rsidRPr="004F785A">
        <w:rPr>
          <w:rFonts w:ascii="Bell MT" w:hAnsi="Bell MT"/>
          <w:sz w:val="24"/>
          <w:szCs w:val="24"/>
        </w:rPr>
        <w:t xml:space="preserve">(Routledge 1990-91). In Australia, she compiled (with others) </w:t>
      </w:r>
      <w:r w:rsidRPr="004F785A">
        <w:rPr>
          <w:rFonts w:ascii="Bell MT" w:hAnsi="Bell MT"/>
          <w:i/>
          <w:sz w:val="24"/>
          <w:szCs w:val="24"/>
        </w:rPr>
        <w:t>A Bibliography of Australian Multicultural Writers</w:t>
      </w:r>
      <w:r w:rsidRPr="004F785A">
        <w:rPr>
          <w:rFonts w:ascii="Bell MT" w:hAnsi="Bell MT"/>
          <w:sz w:val="24"/>
          <w:szCs w:val="24"/>
        </w:rPr>
        <w:t xml:space="preserve"> (the first such compilation in Australia) and co-edited </w:t>
      </w:r>
      <w:r w:rsidRPr="004F785A">
        <w:rPr>
          <w:rFonts w:ascii="Bell MT" w:hAnsi="Bell MT"/>
          <w:i/>
          <w:sz w:val="24"/>
          <w:szCs w:val="24"/>
        </w:rPr>
        <w:t>Striking Chords: Multicultural Literary Interpretations</w:t>
      </w:r>
      <w:r w:rsidRPr="004F785A">
        <w:rPr>
          <w:rFonts w:ascii="Bell MT" w:hAnsi="Bell MT"/>
          <w:sz w:val="24"/>
          <w:szCs w:val="24"/>
        </w:rPr>
        <w:t xml:space="preserve"> (1992), the first collection of critical essay to deal with ethnic minority writings in the Australian context. She set up the first library collection of ethnic minority writings in Australia. Continuing her focus on cultural difference, Gunew edited (with Anna Yeatman) </w:t>
      </w:r>
      <w:r w:rsidRPr="004F785A">
        <w:rPr>
          <w:rFonts w:ascii="Bell MT" w:hAnsi="Bell MT"/>
          <w:i/>
          <w:sz w:val="24"/>
          <w:szCs w:val="24"/>
        </w:rPr>
        <w:t>Feminism and the Politics of Difference</w:t>
      </w:r>
      <w:r w:rsidRPr="004F785A">
        <w:rPr>
          <w:rFonts w:ascii="Bell MT" w:hAnsi="Bell MT"/>
          <w:sz w:val="24"/>
          <w:szCs w:val="24"/>
        </w:rPr>
        <w:t xml:space="preserve"> (1993) and (with Fazal Rizvi) </w:t>
      </w:r>
      <w:r w:rsidRPr="004F785A">
        <w:rPr>
          <w:rFonts w:ascii="Bell MT" w:hAnsi="Bell MT"/>
          <w:i/>
          <w:sz w:val="24"/>
          <w:szCs w:val="24"/>
        </w:rPr>
        <w:t>Arts for a Multicultural Australia: Issues and Strategies</w:t>
      </w:r>
      <w:r w:rsidRPr="004F785A">
        <w:rPr>
          <w:rFonts w:ascii="Bell MT" w:hAnsi="Bell MT"/>
          <w:sz w:val="24"/>
          <w:szCs w:val="24"/>
        </w:rPr>
        <w:t xml:space="preserve"> (1994). Her books include </w:t>
      </w:r>
      <w:r w:rsidRPr="004F785A">
        <w:rPr>
          <w:rFonts w:ascii="Bell MT" w:hAnsi="Bell MT"/>
          <w:i/>
          <w:sz w:val="24"/>
          <w:szCs w:val="24"/>
        </w:rPr>
        <w:t>Framing Marginality: Multicultural Literary Studies</w:t>
      </w:r>
      <w:r w:rsidRPr="004F785A">
        <w:rPr>
          <w:rFonts w:ascii="Bell MT" w:hAnsi="Bell MT"/>
          <w:sz w:val="24"/>
          <w:szCs w:val="24"/>
        </w:rPr>
        <w:t xml:space="preserve"> (1994) and </w:t>
      </w:r>
      <w:r w:rsidRPr="004F785A">
        <w:rPr>
          <w:rFonts w:ascii="Bell MT" w:hAnsi="Bell MT"/>
          <w:i/>
          <w:sz w:val="24"/>
          <w:szCs w:val="24"/>
        </w:rPr>
        <w:t xml:space="preserve">Haunted Nations: The Colonial Dimensions of Multiculturalisms </w:t>
      </w:r>
      <w:r w:rsidRPr="004F785A">
        <w:rPr>
          <w:rFonts w:ascii="Bell MT" w:hAnsi="Bell MT"/>
          <w:sz w:val="24"/>
          <w:szCs w:val="24"/>
        </w:rPr>
        <w:t>(Routledge 2004</w:t>
      </w:r>
      <w:r w:rsidRPr="004F785A">
        <w:rPr>
          <w:rFonts w:ascii="Bell MT" w:hAnsi="Bell MT"/>
          <w:i/>
          <w:sz w:val="24"/>
          <w:szCs w:val="24"/>
        </w:rPr>
        <w:t>)</w:t>
      </w:r>
      <w:r w:rsidRPr="004F785A">
        <w:rPr>
          <w:rFonts w:ascii="Bell MT" w:hAnsi="Bell MT"/>
          <w:sz w:val="24"/>
          <w:szCs w:val="24"/>
        </w:rPr>
        <w:t xml:space="preserve">. Based in Canada since 1993, her current work is on comparative multiculturalisms and diasporic literatures and their intersections with national and global cultural formations. Her latest book is titled: </w:t>
      </w:r>
      <w:r w:rsidRPr="004F785A">
        <w:rPr>
          <w:rFonts w:ascii="Bell MT" w:hAnsi="Bell MT"/>
          <w:i/>
          <w:sz w:val="24"/>
          <w:szCs w:val="24"/>
          <w:lang w:val="en-GB"/>
        </w:rPr>
        <w:t>Post-Multicultural Writers as Neo-Cosmopolitan Mediators</w:t>
      </w:r>
      <w:r>
        <w:rPr>
          <w:rFonts w:ascii="Bell MT" w:hAnsi="Bell MT" w:cs="Baskerville"/>
          <w:sz w:val="24"/>
          <w:szCs w:val="24"/>
        </w:rPr>
        <w:t xml:space="preserve">: </w:t>
      </w:r>
      <w:r w:rsidR="0026732D" w:rsidRPr="004F785A">
        <w:rPr>
          <w:rFonts w:ascii="Bell MT" w:eastAsia="Times New Roman" w:hAnsi="Bell MT" w:cs="Times New Roman"/>
          <w:sz w:val="24"/>
          <w:szCs w:val="24"/>
          <w:shd w:val="clear" w:color="auto" w:fill="FFFFFF"/>
        </w:rPr>
        <w:t>http://www.anthempress.com/post-multicultural-writers-as-neo-cosmopolitan-mediators</w:t>
      </w:r>
    </w:p>
    <w:p w14:paraId="742E5586" w14:textId="77777777" w:rsidR="0026732D" w:rsidRPr="004F785A" w:rsidRDefault="0026732D" w:rsidP="0026732D">
      <w:pPr>
        <w:spacing w:after="120" w:line="240" w:lineRule="auto"/>
        <w:jc w:val="both"/>
        <w:rPr>
          <w:rFonts w:ascii="Bell MT" w:hAnsi="Bell MT" w:cs="Times New Roman"/>
          <w:sz w:val="24"/>
          <w:szCs w:val="24"/>
        </w:rPr>
      </w:pPr>
    </w:p>
    <w:p w14:paraId="3093F61C" w14:textId="77777777" w:rsidR="0026732D" w:rsidRPr="004F785A" w:rsidRDefault="0026732D" w:rsidP="0026732D">
      <w:pPr>
        <w:rPr>
          <w:rFonts w:ascii="Bell MT" w:hAnsi="Bell MT" w:cs="Times New Roman"/>
          <w:sz w:val="24"/>
          <w:szCs w:val="24"/>
        </w:rPr>
      </w:pPr>
      <w:r w:rsidRPr="004F785A">
        <w:rPr>
          <w:rFonts w:ascii="Bell MT" w:hAnsi="Bell MT" w:cs="Times New Roman"/>
          <w:sz w:val="24"/>
          <w:szCs w:val="24"/>
        </w:rPr>
        <w:br w:type="page"/>
      </w:r>
    </w:p>
    <w:p w14:paraId="37555089" w14:textId="77777777" w:rsidR="0026732D" w:rsidRPr="004F785A" w:rsidRDefault="007669FE" w:rsidP="002C2AC4">
      <w:pPr>
        <w:spacing w:after="120" w:line="240" w:lineRule="auto"/>
        <w:jc w:val="center"/>
        <w:outlineLvl w:val="0"/>
        <w:rPr>
          <w:rFonts w:ascii="Bell MT" w:hAnsi="Bell MT" w:cs="Times New Roman"/>
          <w:sz w:val="24"/>
          <w:szCs w:val="24"/>
        </w:rPr>
      </w:pPr>
      <w:r w:rsidRPr="004F785A">
        <w:rPr>
          <w:rFonts w:ascii="Bell MT" w:hAnsi="Bell MT" w:cs="Times New Roman"/>
          <w:b/>
          <w:sz w:val="24"/>
          <w:szCs w:val="24"/>
        </w:rPr>
        <w:lastRenderedPageBreak/>
        <w:t xml:space="preserve">Workshop: </w:t>
      </w:r>
      <w:r w:rsidR="0026732D" w:rsidRPr="004F785A">
        <w:rPr>
          <w:rFonts w:ascii="Bell MT" w:hAnsi="Bell MT" w:cs="Times New Roman"/>
          <w:b/>
          <w:sz w:val="24"/>
          <w:szCs w:val="24"/>
        </w:rPr>
        <w:t>Multilingual Excesses in a National Cultural Frame</w:t>
      </w:r>
    </w:p>
    <w:p w14:paraId="5EFF72BB" w14:textId="77777777" w:rsidR="0026732D" w:rsidRPr="004F785A" w:rsidRDefault="0026732D" w:rsidP="0026732D">
      <w:pPr>
        <w:spacing w:after="120" w:line="240" w:lineRule="auto"/>
        <w:jc w:val="center"/>
        <w:rPr>
          <w:rFonts w:ascii="Bell MT" w:hAnsi="Bell MT" w:cs="Times New Roman"/>
          <w:sz w:val="24"/>
          <w:szCs w:val="24"/>
        </w:rPr>
      </w:pPr>
    </w:p>
    <w:p w14:paraId="08E15D68" w14:textId="77777777" w:rsidR="0026732D" w:rsidRPr="004F785A" w:rsidRDefault="0026732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Sneja Gunew</w:t>
      </w:r>
    </w:p>
    <w:p w14:paraId="48C920B8" w14:textId="77777777" w:rsidR="001938CE" w:rsidRPr="004F785A" w:rsidRDefault="001938C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University of British Columbia</w:t>
      </w:r>
    </w:p>
    <w:p w14:paraId="66F906B0" w14:textId="77777777" w:rsidR="0026732D" w:rsidRPr="004F785A" w:rsidRDefault="0026732D" w:rsidP="0026732D">
      <w:pPr>
        <w:spacing w:after="120" w:line="240" w:lineRule="auto"/>
        <w:jc w:val="center"/>
        <w:rPr>
          <w:rFonts w:ascii="Bell MT" w:hAnsi="Bell MT" w:cs="Times New Roman"/>
          <w:sz w:val="24"/>
          <w:szCs w:val="24"/>
        </w:rPr>
      </w:pPr>
    </w:p>
    <w:p w14:paraId="7A827197" w14:textId="77777777" w:rsidR="0026732D" w:rsidRPr="004F785A" w:rsidRDefault="0026732D" w:rsidP="0026732D">
      <w:pPr>
        <w:spacing w:after="120" w:line="240" w:lineRule="auto"/>
        <w:jc w:val="both"/>
        <w:rPr>
          <w:rFonts w:ascii="Bell MT" w:hAnsi="Bell MT" w:cs="Times New Roman"/>
          <w:sz w:val="24"/>
          <w:szCs w:val="24"/>
        </w:rPr>
      </w:pPr>
      <w:r w:rsidRPr="004F785A">
        <w:rPr>
          <w:rFonts w:ascii="Bell MT" w:hAnsi="Bell MT" w:cs="Times New Roman"/>
          <w:sz w:val="24"/>
          <w:szCs w:val="24"/>
        </w:rPr>
        <w:t>In my past work I raised questions concerning whose margins (</w:t>
      </w:r>
      <w:r w:rsidRPr="004F785A">
        <w:rPr>
          <w:rFonts w:ascii="Bell MT" w:hAnsi="Bell MT" w:cs="Times New Roman"/>
          <w:i/>
          <w:sz w:val="24"/>
          <w:szCs w:val="24"/>
        </w:rPr>
        <w:t>Framing Marginality</w:t>
      </w:r>
      <w:r w:rsidRPr="004F785A">
        <w:rPr>
          <w:rFonts w:ascii="Bell MT" w:hAnsi="Bell MT" w:cs="Times New Roman"/>
          <w:sz w:val="24"/>
          <w:szCs w:val="24"/>
        </w:rPr>
        <w:t>) or whose colonialism (</w:t>
      </w:r>
      <w:r w:rsidRPr="004F785A">
        <w:rPr>
          <w:rFonts w:ascii="Bell MT" w:hAnsi="Bell MT" w:cs="Times New Roman"/>
          <w:i/>
          <w:sz w:val="24"/>
          <w:szCs w:val="24"/>
        </w:rPr>
        <w:t>Haunted Nations</w:t>
      </w:r>
      <w:r w:rsidRPr="004F785A">
        <w:rPr>
          <w:rFonts w:ascii="Bell MT" w:hAnsi="Bell MT" w:cs="Times New Roman"/>
          <w:sz w:val="24"/>
          <w:szCs w:val="24"/>
        </w:rPr>
        <w:t xml:space="preserve">) and in the case of this conference: whose excess? In my new book </w:t>
      </w:r>
      <w:r w:rsidRPr="004F785A">
        <w:rPr>
          <w:rFonts w:ascii="Bell MT" w:hAnsi="Bell MT" w:cs="Times New Roman"/>
          <w:i/>
          <w:iCs/>
          <w:sz w:val="24"/>
          <w:szCs w:val="24"/>
        </w:rPr>
        <w:t>Post-Multicultural Writers as Neo-Cosmopolitan Mediators</w:t>
      </w:r>
      <w:r w:rsidRPr="004F785A">
        <w:rPr>
          <w:rFonts w:ascii="Bell MT" w:hAnsi="Bell MT" w:cs="Times New Roman"/>
          <w:sz w:val="24"/>
          <w:szCs w:val="24"/>
        </w:rPr>
        <w:t xml:space="preserve"> I make a case for neo-cosmopolitanism as being informed and strengthened by other languages—beyond a monolingual and monocultural national frame. How might these other languages and cultural traditions transform the transnationalism currently invoked by Australian letters? What does it mean to leave the certainties of Anglophone monoculturalism to embrace the many languages and cultures that have always been part of Australian culture? While we begin to glimpse this in relation to Indigeneity, the prevailing practice in compilations of national literature has been to include a tiny number of (interchangeable) non Anglo-Celtic writers. But what would it mean to really grapple with the implicit challenges in neo-cosmopolitanism, to change conceptual frameworks and rules of engagement and meaning making?</w:t>
      </w:r>
    </w:p>
    <w:p w14:paraId="794C9E05" w14:textId="77777777" w:rsidR="0026732D" w:rsidRPr="004F785A" w:rsidRDefault="0026732D" w:rsidP="0026732D">
      <w:pPr>
        <w:spacing w:after="120" w:line="240" w:lineRule="auto"/>
        <w:jc w:val="both"/>
        <w:rPr>
          <w:rFonts w:ascii="Bell MT" w:hAnsi="Bell MT" w:cs="Times New Roman"/>
          <w:sz w:val="24"/>
          <w:szCs w:val="24"/>
        </w:rPr>
      </w:pPr>
    </w:p>
    <w:p w14:paraId="0B5722E0" w14:textId="77777777" w:rsidR="0026732D" w:rsidRPr="00C105B4" w:rsidRDefault="00C105B4" w:rsidP="0026732D">
      <w:pPr>
        <w:spacing w:after="120" w:line="240" w:lineRule="auto"/>
        <w:jc w:val="both"/>
        <w:rPr>
          <w:rFonts w:ascii="Bell MT" w:hAnsi="Bell MT" w:cs="Times New Roman"/>
          <w:i/>
          <w:sz w:val="24"/>
          <w:szCs w:val="24"/>
        </w:rPr>
      </w:pPr>
      <w:r>
        <w:rPr>
          <w:rFonts w:ascii="Bell MT" w:hAnsi="Bell MT" w:cs="Times New Roman"/>
          <w:i/>
          <w:sz w:val="24"/>
          <w:szCs w:val="24"/>
        </w:rPr>
        <w:t>Readings to be provided to participants upon confirmation of attendance.</w:t>
      </w:r>
    </w:p>
    <w:p w14:paraId="28E1A4FF" w14:textId="77777777" w:rsidR="0026732D" w:rsidRPr="004F785A" w:rsidRDefault="0026732D" w:rsidP="0026732D">
      <w:pPr>
        <w:rPr>
          <w:rFonts w:ascii="Bell MT" w:hAnsi="Bell MT" w:cs="Times New Roman"/>
          <w:b/>
          <w:sz w:val="24"/>
          <w:szCs w:val="24"/>
        </w:rPr>
      </w:pPr>
      <w:r w:rsidRPr="004F785A">
        <w:rPr>
          <w:rFonts w:ascii="Bell MT" w:hAnsi="Bell MT" w:cs="Times New Roman"/>
          <w:b/>
          <w:sz w:val="24"/>
          <w:szCs w:val="24"/>
        </w:rPr>
        <w:br w:type="page"/>
      </w:r>
    </w:p>
    <w:p w14:paraId="73839842" w14:textId="77777777" w:rsidR="001938CE" w:rsidRPr="004F785A" w:rsidRDefault="001938CE" w:rsidP="002C2AC4">
      <w:pPr>
        <w:jc w:val="center"/>
        <w:outlineLvl w:val="0"/>
        <w:rPr>
          <w:rFonts w:ascii="Bell MT" w:hAnsi="Bell MT" w:cs="Times New Roman"/>
          <w:sz w:val="24"/>
          <w:szCs w:val="24"/>
        </w:rPr>
      </w:pPr>
      <w:r w:rsidRPr="004F785A">
        <w:rPr>
          <w:rFonts w:ascii="Bell MT" w:hAnsi="Bell MT" w:cs="Times New Roman"/>
          <w:b/>
          <w:sz w:val="24"/>
          <w:szCs w:val="24"/>
        </w:rPr>
        <w:lastRenderedPageBreak/>
        <w:t>WISE: A Story of Booms, Crashes and Unquenchable Excess in the 80s</w:t>
      </w:r>
    </w:p>
    <w:p w14:paraId="1A752313" w14:textId="77777777" w:rsidR="001938CE" w:rsidRPr="004F785A" w:rsidRDefault="001938CE" w:rsidP="001938CE">
      <w:pPr>
        <w:jc w:val="center"/>
        <w:rPr>
          <w:rFonts w:ascii="Bell MT" w:hAnsi="Bell MT" w:cs="Times New Roman"/>
          <w:sz w:val="24"/>
          <w:szCs w:val="24"/>
        </w:rPr>
      </w:pPr>
    </w:p>
    <w:p w14:paraId="1ACF5690" w14:textId="77777777" w:rsidR="001938CE" w:rsidRPr="004F785A" w:rsidRDefault="001938CE" w:rsidP="002C2AC4">
      <w:pPr>
        <w:jc w:val="center"/>
        <w:outlineLvl w:val="0"/>
        <w:rPr>
          <w:rFonts w:ascii="Bell MT" w:hAnsi="Bell MT" w:cs="Times New Roman"/>
          <w:sz w:val="24"/>
          <w:szCs w:val="24"/>
        </w:rPr>
      </w:pPr>
      <w:r w:rsidRPr="004F785A">
        <w:rPr>
          <w:rFonts w:ascii="Bell MT" w:hAnsi="Bell MT" w:cs="Times New Roman"/>
          <w:sz w:val="24"/>
          <w:szCs w:val="24"/>
        </w:rPr>
        <w:t>Jeanine Leane</w:t>
      </w:r>
    </w:p>
    <w:p w14:paraId="1F3890CE" w14:textId="77777777" w:rsidR="001938CE" w:rsidRPr="004F785A" w:rsidRDefault="001938CE" w:rsidP="001938CE">
      <w:pPr>
        <w:jc w:val="center"/>
        <w:rPr>
          <w:rFonts w:ascii="Bell MT" w:hAnsi="Bell MT" w:cs="Times New Roman"/>
          <w:sz w:val="24"/>
          <w:szCs w:val="24"/>
        </w:rPr>
      </w:pPr>
      <w:r w:rsidRPr="004F785A">
        <w:rPr>
          <w:rFonts w:ascii="Bell MT" w:hAnsi="Bell MT" w:cs="Times New Roman"/>
          <w:sz w:val="24"/>
          <w:szCs w:val="24"/>
        </w:rPr>
        <w:t>University of Melbourne</w:t>
      </w:r>
    </w:p>
    <w:p w14:paraId="5817F50B" w14:textId="77777777" w:rsidR="001938CE" w:rsidRPr="004F785A" w:rsidRDefault="001938CE" w:rsidP="001938CE">
      <w:pPr>
        <w:spacing w:after="120" w:line="240" w:lineRule="auto"/>
        <w:jc w:val="both"/>
        <w:rPr>
          <w:rFonts w:ascii="Bell MT" w:hAnsi="Bell MT" w:cs="Times New Roman"/>
          <w:sz w:val="24"/>
          <w:szCs w:val="24"/>
        </w:rPr>
      </w:pPr>
    </w:p>
    <w:p w14:paraId="2A208868" w14:textId="77777777" w:rsidR="001938CE" w:rsidRPr="004F785A" w:rsidRDefault="001938CE" w:rsidP="001938CE">
      <w:pPr>
        <w:spacing w:after="120" w:line="240" w:lineRule="auto"/>
        <w:jc w:val="both"/>
        <w:rPr>
          <w:rFonts w:ascii="Bell MT" w:hAnsi="Bell MT" w:cs="Times New Roman"/>
          <w:sz w:val="24"/>
          <w:szCs w:val="24"/>
        </w:rPr>
      </w:pPr>
      <w:r w:rsidRPr="004F785A">
        <w:rPr>
          <w:rFonts w:ascii="Bell MT" w:hAnsi="Bell MT" w:cs="Times New Roman"/>
          <w:i/>
          <w:sz w:val="24"/>
          <w:szCs w:val="24"/>
        </w:rPr>
        <w:t xml:space="preserve">WISE </w:t>
      </w:r>
      <w:r w:rsidRPr="004F785A">
        <w:rPr>
          <w:rFonts w:ascii="Bell MT" w:hAnsi="Bell MT" w:cs="Times New Roman"/>
          <w:sz w:val="24"/>
          <w:szCs w:val="24"/>
        </w:rPr>
        <w:t>is a piece of gritty, urban realism that relives the booms crashes and excesses of the 1980s – the decade that changed Australia forever. Told from a third-person perspective it details the life of a young Aboriginal woman, Honey, living in the National Capital in the lead up to the bicentenary of the 1788 Invasion. It is set against the backdrop of Canberra in its halcyon days before the Self-Government of 1989: and, when the rest of Australia knew it as the Sex and Drugs Capital. Paralleling the highs and lows of the turbulent decade in the big political picture are the personal experiences – booms and crashes of Honey as she emerges as a young adult and part of a growing Aboriginal urban middle class in a city of excess and liberal laws poised on the brink of change.</w:t>
      </w:r>
    </w:p>
    <w:p w14:paraId="3D1DB65A" w14:textId="77777777" w:rsidR="001938CE" w:rsidRPr="004F785A" w:rsidRDefault="001938CE" w:rsidP="001938CE">
      <w:pPr>
        <w:spacing w:after="120" w:line="240" w:lineRule="auto"/>
        <w:jc w:val="both"/>
        <w:rPr>
          <w:rFonts w:ascii="Bell MT" w:hAnsi="Bell MT" w:cs="Times New Roman"/>
          <w:i/>
          <w:sz w:val="24"/>
          <w:szCs w:val="24"/>
        </w:rPr>
      </w:pPr>
      <w:r w:rsidRPr="004F785A">
        <w:rPr>
          <w:rFonts w:ascii="Bell MT" w:hAnsi="Bell MT" w:cs="Times New Roman"/>
          <w:sz w:val="24"/>
          <w:szCs w:val="24"/>
        </w:rPr>
        <w:t xml:space="preserve">This presentation will raise issues for future directions in Aboriginal women’s writing in the twenty-first century. </w:t>
      </w:r>
      <w:r w:rsidRPr="004F785A">
        <w:rPr>
          <w:rFonts w:ascii="Bell MT" w:hAnsi="Bell MT" w:cs="Times New Roman"/>
          <w:i/>
          <w:sz w:val="24"/>
          <w:szCs w:val="24"/>
        </w:rPr>
        <w:t xml:space="preserve">WISE </w:t>
      </w:r>
      <w:r w:rsidRPr="004F785A">
        <w:rPr>
          <w:rFonts w:ascii="Bell MT" w:hAnsi="Bell MT" w:cs="Times New Roman"/>
          <w:sz w:val="24"/>
          <w:szCs w:val="24"/>
        </w:rPr>
        <w:t xml:space="preserve">revolves around a totally urban Aboriginal experience where Aboriginal identity and philosophy are enacted on a daily basis away from land and Country and always in the midst of settler society; and the protagonist, Honey, is well educated, moves with ease between the Aboriginal and settler worlds; and, is well placed for a professional career that the previous generation who raised her could never have had. </w:t>
      </w:r>
      <w:r w:rsidRPr="004F785A">
        <w:rPr>
          <w:rFonts w:ascii="Bell MT" w:hAnsi="Bell MT" w:cs="Times New Roman"/>
          <w:i/>
          <w:sz w:val="24"/>
          <w:szCs w:val="24"/>
        </w:rPr>
        <w:t xml:space="preserve">WISE </w:t>
      </w:r>
      <w:r w:rsidRPr="004F785A">
        <w:rPr>
          <w:rFonts w:ascii="Bell MT" w:hAnsi="Bell MT" w:cs="Times New Roman"/>
          <w:sz w:val="24"/>
          <w:szCs w:val="24"/>
        </w:rPr>
        <w:t xml:space="preserve">explores the personal and sexual politics of an Aboriginal woman and the multiple, contradictory, excessive selves of Honey in a decade fuelled by negative capitalist desire. </w:t>
      </w:r>
    </w:p>
    <w:p w14:paraId="37E979DB" w14:textId="77777777" w:rsidR="001938CE" w:rsidRPr="004F785A" w:rsidRDefault="001938CE" w:rsidP="001938CE">
      <w:pPr>
        <w:spacing w:after="120" w:line="240" w:lineRule="auto"/>
        <w:jc w:val="both"/>
        <w:rPr>
          <w:rFonts w:ascii="Bell MT" w:eastAsia="Times New Roman" w:hAnsi="Bell MT" w:cs="Times New Roman"/>
          <w:sz w:val="24"/>
          <w:szCs w:val="24"/>
        </w:rPr>
      </w:pPr>
    </w:p>
    <w:p w14:paraId="12F49443" w14:textId="77777777" w:rsidR="001938CE" w:rsidRPr="004F785A" w:rsidRDefault="001938CE" w:rsidP="001938CE">
      <w:pPr>
        <w:spacing w:after="120" w:line="240" w:lineRule="auto"/>
        <w:jc w:val="both"/>
        <w:rPr>
          <w:rFonts w:ascii="Bell MT" w:hAnsi="Bell MT" w:cs="Times New Roman"/>
          <w:sz w:val="24"/>
          <w:szCs w:val="24"/>
        </w:rPr>
      </w:pPr>
      <w:r w:rsidRPr="004F785A">
        <w:rPr>
          <w:rFonts w:ascii="Bell MT" w:eastAsia="Times New Roman" w:hAnsi="Bell MT" w:cs="Times New Roman"/>
          <w:b/>
          <w:sz w:val="24"/>
          <w:szCs w:val="24"/>
        </w:rPr>
        <w:t xml:space="preserve">Jeanine Leane </w:t>
      </w:r>
      <w:r w:rsidRPr="004F785A">
        <w:rPr>
          <w:rFonts w:ascii="Bell MT" w:eastAsia="Times New Roman" w:hAnsi="Bell MT" w:cs="Times New Roman"/>
          <w:sz w:val="24"/>
          <w:szCs w:val="24"/>
        </w:rPr>
        <w:t xml:space="preserve">is a Wiradjuri writer, teacher and academic from southwest New South Wales. After a longer teaching career, she completed a doctorate in Australian literature and Aboriginal representation and a postdoctoral fellowship at the Australian Centre for Indigenous History at the Australian National University. She is the recipient of an Australian Research Council grant for her project, “The David Unaipon Award: Shaping the literary and history of Aboriginal Writing in Australia” that examines the growth and impact of Aboriginal writing on Australian literary culture since 1988. Her first Volume of poetry, </w:t>
      </w:r>
      <w:r w:rsidRPr="004F785A">
        <w:rPr>
          <w:rFonts w:ascii="Bell MT" w:eastAsia="Times New Roman" w:hAnsi="Bell MT" w:cs="Times New Roman"/>
          <w:i/>
          <w:iCs/>
          <w:sz w:val="24"/>
          <w:szCs w:val="24"/>
        </w:rPr>
        <w:t xml:space="preserve">Dark Secrets After Dreaming: A.D. 1887-1961 </w:t>
      </w:r>
      <w:r w:rsidRPr="004F785A">
        <w:rPr>
          <w:rFonts w:ascii="Bell MT" w:eastAsia="Times New Roman" w:hAnsi="Bell MT" w:cs="Times New Roman"/>
          <w:sz w:val="24"/>
          <w:szCs w:val="24"/>
        </w:rPr>
        <w:t xml:space="preserve">(2010, Presspress) won the Scanlon Prize for Indigenous Poetry, 2010 and her first collection of stories, </w:t>
      </w:r>
      <w:r w:rsidRPr="004F785A">
        <w:rPr>
          <w:rFonts w:ascii="Bell MT" w:eastAsia="Times New Roman" w:hAnsi="Bell MT" w:cs="Times New Roman"/>
          <w:i/>
          <w:iCs/>
          <w:sz w:val="24"/>
          <w:szCs w:val="24"/>
        </w:rPr>
        <w:t xml:space="preserve">Purple Threads, </w:t>
      </w:r>
      <w:r w:rsidRPr="004F785A">
        <w:rPr>
          <w:rFonts w:ascii="Bell MT" w:eastAsia="Times New Roman" w:hAnsi="Bell MT" w:cs="Times New Roman"/>
          <w:sz w:val="24"/>
          <w:szCs w:val="24"/>
        </w:rPr>
        <w:t xml:space="preserve">won the David Unaipon Award for an unpublished Indigenous writer in 2010. Her poetry has been published in </w:t>
      </w:r>
      <w:r w:rsidRPr="004F785A">
        <w:rPr>
          <w:rFonts w:ascii="Bell MT" w:eastAsia="Times New Roman" w:hAnsi="Bell MT" w:cs="Times New Roman"/>
          <w:i/>
          <w:iCs/>
          <w:sz w:val="24"/>
          <w:szCs w:val="24"/>
        </w:rPr>
        <w:t xml:space="preserve">Hecate: An Interdisciplinary Journal of Women’s Liberation, The Journal for the Association European Studies of Australia </w:t>
      </w:r>
      <w:r w:rsidRPr="004F785A">
        <w:rPr>
          <w:rFonts w:ascii="Bell MT" w:eastAsia="Times New Roman" w:hAnsi="Bell MT" w:cs="Times New Roman"/>
          <w:sz w:val="24"/>
          <w:szCs w:val="24"/>
        </w:rPr>
        <w:t xml:space="preserve">and </w:t>
      </w:r>
      <w:r w:rsidRPr="004F785A">
        <w:rPr>
          <w:rFonts w:ascii="Bell MT" w:eastAsia="Times New Roman" w:hAnsi="Bell MT" w:cs="Times New Roman"/>
          <w:i/>
          <w:iCs/>
          <w:sz w:val="24"/>
          <w:szCs w:val="24"/>
        </w:rPr>
        <w:t xml:space="preserve">The Australian Book Review. </w:t>
      </w:r>
      <w:r w:rsidRPr="004F785A">
        <w:rPr>
          <w:rFonts w:ascii="Bell MT" w:eastAsia="Times New Roman" w:hAnsi="Bell MT" w:cs="Times New Roman"/>
          <w:sz w:val="24"/>
          <w:szCs w:val="24"/>
        </w:rPr>
        <w:t>Jeanine has published widely in the area of Aboriginal literature. She teaches Creative Writing and Aboriginal Literature at the University of Melbourne. Her second volume of poetry will be published in 2017.</w:t>
      </w:r>
    </w:p>
    <w:p w14:paraId="4BE88FAD" w14:textId="77777777" w:rsidR="001938CE" w:rsidRPr="004F785A" w:rsidRDefault="001938CE" w:rsidP="001938CE">
      <w:pPr>
        <w:rPr>
          <w:rFonts w:ascii="Bell MT" w:hAnsi="Bell MT" w:cs="Times New Roman"/>
          <w:sz w:val="24"/>
          <w:szCs w:val="24"/>
        </w:rPr>
      </w:pPr>
    </w:p>
    <w:p w14:paraId="33DCC8AC" w14:textId="77777777" w:rsidR="001938CE" w:rsidRPr="004F785A" w:rsidRDefault="001938CE" w:rsidP="001938CE">
      <w:pPr>
        <w:jc w:val="center"/>
        <w:rPr>
          <w:rFonts w:ascii="Bell MT" w:hAnsi="Bell MT" w:cs="Times New Roman"/>
          <w:b/>
          <w:sz w:val="24"/>
          <w:szCs w:val="24"/>
        </w:rPr>
      </w:pPr>
      <w:r w:rsidRPr="004F785A">
        <w:rPr>
          <w:rFonts w:ascii="Bell MT" w:hAnsi="Bell MT" w:cs="Times New Roman"/>
          <w:b/>
          <w:sz w:val="24"/>
          <w:szCs w:val="24"/>
        </w:rPr>
        <w:br w:type="page"/>
      </w:r>
    </w:p>
    <w:p w14:paraId="380B4CBF" w14:textId="77777777" w:rsidR="0026732D" w:rsidRPr="004F785A" w:rsidRDefault="005150F2" w:rsidP="002C2AC4">
      <w:pPr>
        <w:spacing w:after="120" w:line="240" w:lineRule="auto"/>
        <w:jc w:val="center"/>
        <w:outlineLvl w:val="0"/>
        <w:rPr>
          <w:rFonts w:ascii="Bell MT" w:hAnsi="Bell MT" w:cs="Times New Roman"/>
          <w:b/>
          <w:i/>
          <w:sz w:val="24"/>
          <w:szCs w:val="24"/>
        </w:rPr>
      </w:pPr>
      <w:r w:rsidRPr="004F785A">
        <w:rPr>
          <w:rFonts w:ascii="Bell MT" w:hAnsi="Bell MT" w:cs="Times New Roman"/>
          <w:b/>
          <w:sz w:val="24"/>
          <w:szCs w:val="24"/>
        </w:rPr>
        <w:lastRenderedPageBreak/>
        <w:t xml:space="preserve">Feminist Orientalism in Marjane Satrapi’s </w:t>
      </w:r>
      <w:r w:rsidRPr="004F785A">
        <w:rPr>
          <w:rFonts w:ascii="Bell MT" w:hAnsi="Bell MT" w:cs="Times New Roman"/>
          <w:b/>
          <w:i/>
          <w:sz w:val="24"/>
          <w:szCs w:val="24"/>
        </w:rPr>
        <w:t>Persepolis: The Story of a Childhood</w:t>
      </w:r>
    </w:p>
    <w:p w14:paraId="248C0232" w14:textId="77777777" w:rsidR="0026732D" w:rsidRPr="004F785A" w:rsidRDefault="0026732D" w:rsidP="0026732D">
      <w:pPr>
        <w:spacing w:after="120" w:line="240" w:lineRule="auto"/>
        <w:jc w:val="center"/>
        <w:rPr>
          <w:rFonts w:ascii="Bell MT" w:hAnsi="Bell MT" w:cs="Times New Roman"/>
          <w:sz w:val="24"/>
          <w:szCs w:val="24"/>
        </w:rPr>
      </w:pPr>
    </w:p>
    <w:p w14:paraId="2A3D0498" w14:textId="77777777" w:rsidR="0026732D" w:rsidRPr="004F785A" w:rsidRDefault="0026732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Colette Morrow with Response by Devaleena Das</w:t>
      </w:r>
    </w:p>
    <w:p w14:paraId="01E5F930" w14:textId="77777777" w:rsidR="001938CE" w:rsidRPr="004F785A" w:rsidRDefault="001938C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Purdue University and University of Wisconsin-Madison</w:t>
      </w:r>
    </w:p>
    <w:p w14:paraId="6E95623A" w14:textId="77777777" w:rsidR="0026732D" w:rsidRPr="004F785A" w:rsidRDefault="0026732D" w:rsidP="005150F2">
      <w:pPr>
        <w:spacing w:after="120" w:line="240" w:lineRule="auto"/>
        <w:jc w:val="both"/>
        <w:rPr>
          <w:rFonts w:ascii="Bell MT" w:hAnsi="Bell MT" w:cs="Times New Roman"/>
          <w:sz w:val="24"/>
          <w:szCs w:val="24"/>
        </w:rPr>
      </w:pPr>
    </w:p>
    <w:p w14:paraId="73E64953" w14:textId="77777777" w:rsidR="005150F2" w:rsidRPr="004F785A" w:rsidRDefault="005150F2" w:rsidP="005150F2">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Most US scholarship on Marjane Satrapi’s </w:t>
      </w:r>
      <w:r w:rsidRPr="004F785A">
        <w:rPr>
          <w:rFonts w:ascii="Bell MT" w:hAnsi="Bell MT" w:cs="Times New Roman"/>
          <w:i/>
          <w:sz w:val="24"/>
          <w:szCs w:val="24"/>
        </w:rPr>
        <w:t>Persepolis: The Story of a Childhood</w:t>
      </w:r>
      <w:r w:rsidRPr="004F785A">
        <w:rPr>
          <w:rFonts w:ascii="Bell MT" w:hAnsi="Bell MT" w:cs="Times New Roman"/>
          <w:sz w:val="24"/>
          <w:szCs w:val="24"/>
        </w:rPr>
        <w:t xml:space="preserve"> argues that it is a coming-of-age story about Marji, an Iranian girl growing up in Iran during the Islamic Revolution and the Iran-Iraq War. Marji is depicted as a precocious child, and she is strongly appealing to US audiences. In fact, the book, which is a black-and-white graphic novel, is often used to teach against Islamophobia and is included on reading lists in many secondary education institutions. </w:t>
      </w:r>
    </w:p>
    <w:p w14:paraId="6497E877" w14:textId="77777777" w:rsidR="005150F2" w:rsidRPr="004F785A" w:rsidRDefault="005150F2" w:rsidP="005150F2">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 </w:t>
      </w:r>
      <w:r w:rsidRPr="004F785A">
        <w:rPr>
          <w:rFonts w:ascii="Bell MT" w:hAnsi="Bell MT" w:cs="Times New Roman"/>
          <w:i/>
          <w:sz w:val="24"/>
          <w:szCs w:val="24"/>
        </w:rPr>
        <w:t xml:space="preserve">Persepolis </w:t>
      </w:r>
      <w:r w:rsidRPr="004F785A">
        <w:rPr>
          <w:rFonts w:ascii="Bell MT" w:hAnsi="Bell MT" w:cs="Times New Roman"/>
          <w:sz w:val="24"/>
          <w:szCs w:val="24"/>
        </w:rPr>
        <w:t xml:space="preserve">was published after 9-11 after President George W. Bush infamously included Iran on the “Axis of Evil” because of the country’s alleged support for terrorist groups and suspicions that its nuclear power program was camouflaging an attempt to develop nuclear weaponry. Satrapi often stated that her goal in writing </w:t>
      </w:r>
      <w:r w:rsidRPr="004F785A">
        <w:rPr>
          <w:rFonts w:ascii="Bell MT" w:hAnsi="Bell MT" w:cs="Times New Roman"/>
          <w:i/>
          <w:sz w:val="24"/>
          <w:szCs w:val="24"/>
        </w:rPr>
        <w:t>Persepolis</w:t>
      </w:r>
      <w:r w:rsidRPr="004F785A">
        <w:rPr>
          <w:rFonts w:ascii="Bell MT" w:hAnsi="Bell MT" w:cs="Times New Roman"/>
          <w:sz w:val="24"/>
          <w:szCs w:val="24"/>
        </w:rPr>
        <w:t xml:space="preserve"> was to “humanise” Iran and Iranians for Western audiences, suggesting that the book offers an implicit argument against attacking Iran, which the US government twice contemplated during Bush’s administration.</w:t>
      </w:r>
    </w:p>
    <w:p w14:paraId="32BE0C0D" w14:textId="77777777" w:rsidR="005150F2" w:rsidRPr="004F785A" w:rsidRDefault="005150F2" w:rsidP="005150F2">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In these politically charged contexts, </w:t>
      </w:r>
      <w:r w:rsidRPr="004F785A">
        <w:rPr>
          <w:rFonts w:ascii="Bell MT" w:hAnsi="Bell MT" w:cs="Times New Roman"/>
          <w:i/>
          <w:sz w:val="24"/>
          <w:szCs w:val="24"/>
        </w:rPr>
        <w:t>Persepolis</w:t>
      </w:r>
      <w:r w:rsidRPr="004F785A">
        <w:rPr>
          <w:rFonts w:ascii="Bell MT" w:hAnsi="Bell MT" w:cs="Times New Roman"/>
          <w:sz w:val="24"/>
          <w:szCs w:val="24"/>
        </w:rPr>
        <w:t xml:space="preserve"> achieves Satrapi’s oft-stated goal of “humanising” Iran, but only by foregrounding Marji’s passage into adulthood in a series of vignettes that use feminist Orientalist stereotypes to demonise Muslims, a strategy that US audiences, including feminist scholars, generally fail to recognise. Countering conventional wisdom in US scholarship on the book, the essay speculates that </w:t>
      </w:r>
      <w:r w:rsidRPr="004F785A">
        <w:rPr>
          <w:rFonts w:ascii="Bell MT" w:hAnsi="Bell MT" w:cs="Times New Roman"/>
          <w:i/>
          <w:sz w:val="24"/>
          <w:szCs w:val="24"/>
        </w:rPr>
        <w:t>Persepolis</w:t>
      </w:r>
      <w:r w:rsidRPr="004F785A">
        <w:rPr>
          <w:rFonts w:ascii="Bell MT" w:hAnsi="Bell MT" w:cs="Times New Roman"/>
          <w:sz w:val="24"/>
          <w:szCs w:val="24"/>
        </w:rPr>
        <w:t xml:space="preserve"> may foster rather than counter Islamophobia. It also concludes that rather than </w:t>
      </w:r>
      <w:r w:rsidRPr="004F785A">
        <w:rPr>
          <w:rFonts w:ascii="Bell MT" w:hAnsi="Bell MT" w:cs="Times New Roman"/>
          <w:i/>
          <w:sz w:val="24"/>
          <w:szCs w:val="24"/>
        </w:rPr>
        <w:t>entering</w:t>
      </w:r>
      <w:r w:rsidRPr="004F785A">
        <w:rPr>
          <w:rFonts w:ascii="Bell MT" w:hAnsi="Bell MT" w:cs="Times New Roman"/>
          <w:sz w:val="24"/>
          <w:szCs w:val="24"/>
        </w:rPr>
        <w:t xml:space="preserve"> adulthood Marji fails to develop a mature sense of self because she never learns to negotiate the gap between her family’s “avant garde” (her words) values and new codes of behaviour imposed after the 1977 Iranian Revolution. Unable to acquire a consciousness that tolerates ambiguity, which, according to Gloria Anzaldúa, facilitates such uncomfortable border crossings, Marji repeatedly puts herself in danger by rebelling against the new hegemony in Iran. To protect her from herself, Marji’s parents send her to Austria to finish secondary school.</w:t>
      </w:r>
    </w:p>
    <w:p w14:paraId="3FE11B00" w14:textId="77777777" w:rsidR="005150F2" w:rsidRPr="004F785A" w:rsidRDefault="005150F2" w:rsidP="005150F2">
      <w:pPr>
        <w:spacing w:after="120" w:line="240" w:lineRule="auto"/>
        <w:jc w:val="both"/>
        <w:rPr>
          <w:rFonts w:ascii="Bell MT" w:hAnsi="Bell MT" w:cs="Times New Roman"/>
          <w:sz w:val="24"/>
          <w:szCs w:val="24"/>
        </w:rPr>
      </w:pPr>
    </w:p>
    <w:p w14:paraId="39D5A565" w14:textId="77777777" w:rsidR="005150F2" w:rsidRPr="004F785A" w:rsidRDefault="005150F2" w:rsidP="001938CE">
      <w:pPr>
        <w:spacing w:after="120" w:line="240" w:lineRule="auto"/>
        <w:jc w:val="both"/>
        <w:rPr>
          <w:rFonts w:ascii="Bell MT" w:hAnsi="Bell MT" w:cs="Times New Roman"/>
          <w:b/>
          <w:bCs/>
          <w:sz w:val="24"/>
          <w:szCs w:val="24"/>
        </w:rPr>
      </w:pPr>
      <w:r w:rsidRPr="004F785A">
        <w:rPr>
          <w:rFonts w:ascii="Bell MT" w:hAnsi="Bell MT" w:cs="Times New Roman"/>
          <w:b/>
          <w:sz w:val="24"/>
          <w:szCs w:val="24"/>
        </w:rPr>
        <w:t xml:space="preserve">Colette Morrow </w:t>
      </w:r>
      <w:r w:rsidRPr="004F785A">
        <w:rPr>
          <w:rFonts w:ascii="Bell MT" w:hAnsi="Bell MT" w:cs="Times New Roman"/>
          <w:sz w:val="24"/>
          <w:szCs w:val="24"/>
        </w:rPr>
        <w:t>is</w:t>
      </w:r>
      <w:r w:rsidR="00E04054" w:rsidRPr="004F785A">
        <w:rPr>
          <w:rFonts w:ascii="Bell MT" w:hAnsi="Bell MT" w:cs="Times New Roman"/>
          <w:sz w:val="24"/>
          <w:szCs w:val="24"/>
        </w:rPr>
        <w:t xml:space="preserve"> an Associate Professor of English at Purdue University Northwest, and was also Director of Women’s Studies from 1994-2004. She has taught in many universities including as a Senior Fulbright Scholar in Islamabad, Dhaka and Belarus, and she was President of the National Women’s Studies Association 2003-2004, and also President-Elect 2002-3 and Member Governing Council 2002-2005 and 2006-2008. She has delivered more than a hundred papers at national and international conferences, including more than 30 Plenary/Invited Addresses. She has been widely published in American and international journals and book collections since 1992, especially in the fields of literature and women’s and gender studies; recent book publications include Series Editor, </w:t>
      </w:r>
      <w:r w:rsidR="00E04054" w:rsidRPr="004F785A">
        <w:rPr>
          <w:rFonts w:ascii="Bell MT" w:hAnsi="Bell MT" w:cs="Times New Roman"/>
          <w:i/>
          <w:sz w:val="24"/>
          <w:szCs w:val="24"/>
        </w:rPr>
        <w:t>Feminist Formations</w:t>
      </w:r>
      <w:r w:rsidR="00E04054" w:rsidRPr="004F785A">
        <w:rPr>
          <w:rFonts w:ascii="Bell MT" w:hAnsi="Bell MT" w:cs="Times New Roman"/>
          <w:sz w:val="24"/>
          <w:szCs w:val="24"/>
        </w:rPr>
        <w:t xml:space="preserve"> Retrospective Book Series 2006-2012 (Johns Hopkins UP); </w:t>
      </w:r>
      <w:r w:rsidR="00E04054" w:rsidRPr="004F785A">
        <w:rPr>
          <w:rFonts w:ascii="Bell MT" w:hAnsi="Bell MT" w:cs="Times New Roman"/>
          <w:i/>
          <w:sz w:val="24"/>
          <w:szCs w:val="24"/>
        </w:rPr>
        <w:t>Getting In Is Not Enough: Women in the Global Workplace</w:t>
      </w:r>
      <w:r w:rsidR="00E04054" w:rsidRPr="004F785A">
        <w:rPr>
          <w:rFonts w:ascii="Bell MT" w:hAnsi="Bell MT" w:cs="Times New Roman"/>
          <w:sz w:val="24"/>
          <w:szCs w:val="24"/>
        </w:rPr>
        <w:t xml:space="preserve">, 2012. Edited Anthology with Terri Frederick (Johns Hopkins UP); and forthcoming 2017, </w:t>
      </w:r>
      <w:r w:rsidR="00E04054" w:rsidRPr="004F785A">
        <w:rPr>
          <w:rFonts w:ascii="Bell MT" w:hAnsi="Bell MT" w:cs="Times New Roman"/>
          <w:i/>
          <w:sz w:val="24"/>
          <w:szCs w:val="24"/>
        </w:rPr>
        <w:t>Unveiling Apocalyptic Desire: Fallen Women in Literature, Culture and Film of the East.</w:t>
      </w:r>
      <w:r w:rsidR="00E04054" w:rsidRPr="004F785A">
        <w:rPr>
          <w:rFonts w:ascii="Bell MT" w:hAnsi="Bell MT" w:cs="Times New Roman"/>
          <w:sz w:val="24"/>
          <w:szCs w:val="24"/>
        </w:rPr>
        <w:t xml:space="preserve"> Edited with Devaleena Das (Rutgers UP).</w:t>
      </w:r>
      <w:r w:rsidRPr="004F785A">
        <w:rPr>
          <w:rFonts w:ascii="Bell MT" w:hAnsi="Bell MT" w:cs="Times New Roman"/>
          <w:b/>
          <w:bCs/>
          <w:sz w:val="24"/>
          <w:szCs w:val="24"/>
        </w:rPr>
        <w:br w:type="page"/>
      </w:r>
    </w:p>
    <w:p w14:paraId="5436D7BA" w14:textId="77777777" w:rsidR="001E1715" w:rsidRPr="004F785A" w:rsidRDefault="001E1715" w:rsidP="002C2AC4">
      <w:pPr>
        <w:spacing w:after="120" w:line="240" w:lineRule="auto"/>
        <w:jc w:val="center"/>
        <w:outlineLvl w:val="0"/>
        <w:rPr>
          <w:rFonts w:ascii="Bell MT" w:hAnsi="Bell MT" w:cs="Times New Roman"/>
          <w:sz w:val="24"/>
          <w:szCs w:val="24"/>
        </w:rPr>
      </w:pPr>
      <w:r w:rsidRPr="004F785A">
        <w:rPr>
          <w:rFonts w:ascii="Bell MT" w:hAnsi="Bell MT" w:cs="Times New Roman"/>
          <w:b/>
          <w:bCs/>
          <w:sz w:val="24"/>
          <w:szCs w:val="24"/>
        </w:rPr>
        <w:lastRenderedPageBreak/>
        <w:t>Feminist Fables, or the Art of the Fabulous</w:t>
      </w:r>
      <w:r w:rsidRPr="004F785A">
        <w:rPr>
          <w:rFonts w:ascii="Bell MT" w:hAnsi="Bell MT" w:cs="Times New Roman"/>
          <w:sz w:val="24"/>
          <w:szCs w:val="24"/>
        </w:rPr>
        <w:t>.</w:t>
      </w:r>
    </w:p>
    <w:p w14:paraId="56FED1B6" w14:textId="77777777" w:rsidR="0026732D" w:rsidRPr="004F785A" w:rsidRDefault="0026732D" w:rsidP="0026732D">
      <w:pPr>
        <w:spacing w:after="120" w:line="240" w:lineRule="auto"/>
        <w:jc w:val="center"/>
        <w:rPr>
          <w:rFonts w:ascii="Bell MT" w:hAnsi="Bell MT" w:cs="Times New Roman"/>
          <w:bCs/>
          <w:sz w:val="24"/>
          <w:szCs w:val="24"/>
        </w:rPr>
      </w:pPr>
    </w:p>
    <w:p w14:paraId="08C0167A" w14:textId="77777777" w:rsidR="0026732D" w:rsidRPr="004F785A" w:rsidRDefault="0026732D" w:rsidP="002C2AC4">
      <w:pPr>
        <w:spacing w:after="120" w:line="240" w:lineRule="auto"/>
        <w:jc w:val="center"/>
        <w:outlineLvl w:val="0"/>
        <w:rPr>
          <w:rFonts w:ascii="Bell MT" w:hAnsi="Bell MT" w:cs="Times New Roman"/>
          <w:bCs/>
          <w:sz w:val="24"/>
          <w:szCs w:val="24"/>
        </w:rPr>
      </w:pPr>
      <w:r w:rsidRPr="004F785A">
        <w:rPr>
          <w:rFonts w:ascii="Bell MT" w:hAnsi="Bell MT" w:cs="Times New Roman"/>
          <w:bCs/>
          <w:sz w:val="24"/>
          <w:szCs w:val="24"/>
        </w:rPr>
        <w:t>Susan Sheridan</w:t>
      </w:r>
    </w:p>
    <w:p w14:paraId="4C2AF440" w14:textId="77777777" w:rsidR="001938CE" w:rsidRPr="004F785A" w:rsidRDefault="001938CE" w:rsidP="0026732D">
      <w:pPr>
        <w:spacing w:after="120" w:line="240" w:lineRule="auto"/>
        <w:jc w:val="center"/>
        <w:rPr>
          <w:rFonts w:ascii="Bell MT" w:hAnsi="Bell MT" w:cs="Times New Roman"/>
          <w:bCs/>
          <w:sz w:val="24"/>
          <w:szCs w:val="24"/>
        </w:rPr>
      </w:pPr>
      <w:r w:rsidRPr="004F785A">
        <w:rPr>
          <w:rFonts w:ascii="Bell MT" w:hAnsi="Bell MT" w:cs="Times New Roman"/>
          <w:bCs/>
          <w:sz w:val="24"/>
          <w:szCs w:val="24"/>
        </w:rPr>
        <w:t>Flinders University</w:t>
      </w:r>
    </w:p>
    <w:p w14:paraId="26E9225A" w14:textId="77777777" w:rsidR="00C105B4" w:rsidRPr="00C105B4" w:rsidRDefault="00C105B4" w:rsidP="00C105B4">
      <w:pPr>
        <w:spacing w:after="120" w:line="240" w:lineRule="auto"/>
        <w:jc w:val="both"/>
        <w:rPr>
          <w:rFonts w:ascii="Bell MT" w:hAnsi="Bell MT"/>
          <w:sz w:val="24"/>
          <w:szCs w:val="24"/>
        </w:rPr>
      </w:pPr>
    </w:p>
    <w:p w14:paraId="58D7AE23" w14:textId="77777777" w:rsidR="00C105B4" w:rsidRPr="00C105B4" w:rsidRDefault="00C105B4" w:rsidP="00C105B4">
      <w:pPr>
        <w:spacing w:after="120" w:line="240" w:lineRule="auto"/>
        <w:jc w:val="both"/>
        <w:rPr>
          <w:rFonts w:ascii="Bell MT" w:hAnsi="Bell MT"/>
          <w:sz w:val="24"/>
          <w:szCs w:val="24"/>
        </w:rPr>
      </w:pPr>
      <w:r w:rsidRPr="00C105B4">
        <w:rPr>
          <w:rFonts w:ascii="Bell MT" w:hAnsi="Bell MT"/>
          <w:sz w:val="24"/>
          <w:szCs w:val="24"/>
        </w:rPr>
        <w:t xml:space="preserve">Two recent Australian novels, Alexis Wright’s </w:t>
      </w:r>
      <w:r w:rsidRPr="00C105B4">
        <w:rPr>
          <w:rFonts w:ascii="Bell MT" w:hAnsi="Bell MT"/>
          <w:i/>
          <w:iCs/>
          <w:sz w:val="24"/>
          <w:szCs w:val="24"/>
        </w:rPr>
        <w:t>The Swan Book</w:t>
      </w:r>
      <w:r w:rsidRPr="00C105B4">
        <w:rPr>
          <w:rFonts w:ascii="Bell MT" w:hAnsi="Bell MT"/>
          <w:sz w:val="24"/>
          <w:szCs w:val="24"/>
        </w:rPr>
        <w:t xml:space="preserve"> </w:t>
      </w:r>
      <w:r>
        <w:rPr>
          <w:rFonts w:ascii="Bell MT" w:hAnsi="Bell MT"/>
          <w:sz w:val="24"/>
          <w:szCs w:val="24"/>
        </w:rPr>
        <w:t xml:space="preserve">(2013) </w:t>
      </w:r>
      <w:r w:rsidRPr="00C105B4">
        <w:rPr>
          <w:rFonts w:ascii="Bell MT" w:hAnsi="Bell MT"/>
          <w:sz w:val="24"/>
          <w:szCs w:val="24"/>
        </w:rPr>
        <w:t xml:space="preserve">and Charlotte Wood’s </w:t>
      </w:r>
      <w:r w:rsidRPr="00C105B4">
        <w:rPr>
          <w:rFonts w:ascii="Bell MT" w:hAnsi="Bell MT"/>
          <w:i/>
          <w:iCs/>
          <w:sz w:val="24"/>
          <w:szCs w:val="24"/>
        </w:rPr>
        <w:t>The Natural Way of Things</w:t>
      </w:r>
      <w:r>
        <w:rPr>
          <w:rFonts w:ascii="Bell MT" w:hAnsi="Bell MT"/>
          <w:i/>
          <w:iCs/>
          <w:sz w:val="24"/>
          <w:szCs w:val="24"/>
        </w:rPr>
        <w:t xml:space="preserve"> </w:t>
      </w:r>
      <w:r>
        <w:rPr>
          <w:rFonts w:ascii="Bell MT" w:hAnsi="Bell MT"/>
          <w:iCs/>
          <w:sz w:val="24"/>
          <w:szCs w:val="24"/>
        </w:rPr>
        <w:t>(2015)</w:t>
      </w:r>
      <w:r w:rsidRPr="00C105B4">
        <w:rPr>
          <w:rFonts w:ascii="Bell MT" w:hAnsi="Bell MT"/>
          <w:sz w:val="24"/>
          <w:szCs w:val="24"/>
        </w:rPr>
        <w:t xml:space="preserve">, employ fable to tell powerful contemporary stories. In both novels the issues explored are so violent and threatening to life itself that fable rather than realist narrative becomes the best vehicle for staging them. </w:t>
      </w:r>
    </w:p>
    <w:p w14:paraId="65404D94" w14:textId="77777777" w:rsidR="00C105B4" w:rsidRPr="00C105B4" w:rsidRDefault="00C105B4" w:rsidP="00C105B4">
      <w:pPr>
        <w:spacing w:after="120" w:line="240" w:lineRule="auto"/>
        <w:jc w:val="both"/>
        <w:rPr>
          <w:rFonts w:ascii="Bell MT" w:hAnsi="Bell MT"/>
          <w:sz w:val="24"/>
          <w:szCs w:val="24"/>
        </w:rPr>
      </w:pPr>
      <w:r w:rsidRPr="00C105B4">
        <w:rPr>
          <w:rFonts w:ascii="Bell MT" w:hAnsi="Bell MT"/>
          <w:sz w:val="24"/>
          <w:szCs w:val="24"/>
        </w:rPr>
        <w:t xml:space="preserve">Inversions or other rewritings of traditional tales have proved to be a powerful tool in the hands of earlier feminist writers like Angela Carter, Margaret Atwood and Suniti Namjoshi. In many Atwood novels, fairy tales or fabulist narrative structures underlie her projections into possible futures. In Carter’s </w:t>
      </w:r>
      <w:r w:rsidRPr="00C105B4">
        <w:rPr>
          <w:rFonts w:ascii="Bell MT" w:hAnsi="Bell MT"/>
          <w:i/>
          <w:sz w:val="24"/>
          <w:szCs w:val="24"/>
        </w:rPr>
        <w:t>The Bloody Chamber</w:t>
      </w:r>
      <w:r>
        <w:rPr>
          <w:rFonts w:ascii="Bell MT" w:hAnsi="Bell MT"/>
          <w:i/>
          <w:sz w:val="24"/>
          <w:szCs w:val="24"/>
        </w:rPr>
        <w:t xml:space="preserve"> </w:t>
      </w:r>
      <w:r>
        <w:rPr>
          <w:rFonts w:ascii="Bell MT" w:hAnsi="Bell MT"/>
          <w:sz w:val="24"/>
          <w:szCs w:val="24"/>
        </w:rPr>
        <w:t>(1979)</w:t>
      </w:r>
      <w:r w:rsidRPr="00C105B4">
        <w:rPr>
          <w:rFonts w:ascii="Bell MT" w:hAnsi="Bell MT"/>
          <w:i/>
          <w:sz w:val="24"/>
          <w:szCs w:val="24"/>
        </w:rPr>
        <w:t xml:space="preserve"> </w:t>
      </w:r>
      <w:r w:rsidRPr="00C105B4">
        <w:rPr>
          <w:rFonts w:ascii="Bell MT" w:hAnsi="Bell MT"/>
          <w:sz w:val="24"/>
          <w:szCs w:val="24"/>
        </w:rPr>
        <w:t xml:space="preserve">and other short stories, like </w:t>
      </w:r>
      <w:r>
        <w:rPr>
          <w:rFonts w:ascii="Bell MT" w:hAnsi="Bell MT"/>
          <w:sz w:val="24"/>
          <w:szCs w:val="24"/>
        </w:rPr>
        <w:t>“</w:t>
      </w:r>
      <w:r w:rsidRPr="00C105B4">
        <w:rPr>
          <w:rFonts w:ascii="Bell MT" w:hAnsi="Bell MT"/>
          <w:sz w:val="24"/>
          <w:szCs w:val="24"/>
        </w:rPr>
        <w:t>Master</w:t>
      </w:r>
      <w:r>
        <w:rPr>
          <w:rFonts w:ascii="Bell MT" w:hAnsi="Bell MT"/>
          <w:sz w:val="24"/>
          <w:szCs w:val="24"/>
        </w:rPr>
        <w:t>,”</w:t>
      </w:r>
      <w:r w:rsidRPr="00C105B4">
        <w:rPr>
          <w:rFonts w:ascii="Bell MT" w:hAnsi="Bell MT"/>
          <w:sz w:val="24"/>
          <w:szCs w:val="24"/>
        </w:rPr>
        <w:t xml:space="preserve"> and in Namjoshi’s </w:t>
      </w:r>
      <w:r w:rsidRPr="00C105B4">
        <w:rPr>
          <w:rFonts w:ascii="Bell MT" w:hAnsi="Bell MT"/>
          <w:i/>
          <w:sz w:val="24"/>
          <w:szCs w:val="24"/>
        </w:rPr>
        <w:t>Feminist Fables</w:t>
      </w:r>
      <w:r w:rsidRPr="00C105B4">
        <w:rPr>
          <w:rFonts w:ascii="Bell MT" w:hAnsi="Bell MT"/>
          <w:sz w:val="24"/>
          <w:szCs w:val="24"/>
        </w:rPr>
        <w:t xml:space="preserve"> </w:t>
      </w:r>
      <w:r>
        <w:rPr>
          <w:rFonts w:ascii="Bell MT" w:hAnsi="Bell MT"/>
          <w:sz w:val="24"/>
          <w:szCs w:val="24"/>
        </w:rPr>
        <w:t xml:space="preserve">(1981) </w:t>
      </w:r>
      <w:r w:rsidRPr="00C105B4">
        <w:rPr>
          <w:rFonts w:ascii="Bell MT" w:hAnsi="Bell MT"/>
          <w:sz w:val="24"/>
          <w:szCs w:val="24"/>
        </w:rPr>
        <w:t xml:space="preserve">and </w:t>
      </w:r>
      <w:r>
        <w:rPr>
          <w:rFonts w:ascii="Bell MT" w:hAnsi="Bell MT"/>
          <w:i/>
          <w:sz w:val="24"/>
          <w:szCs w:val="24"/>
        </w:rPr>
        <w:t>The Conversations of</w:t>
      </w:r>
      <w:r w:rsidRPr="00C105B4">
        <w:rPr>
          <w:rFonts w:ascii="Bell MT" w:hAnsi="Bell MT"/>
          <w:i/>
          <w:sz w:val="24"/>
          <w:szCs w:val="24"/>
        </w:rPr>
        <w:t xml:space="preserve"> Cow</w:t>
      </w:r>
      <w:r>
        <w:rPr>
          <w:rFonts w:ascii="Bell MT" w:hAnsi="Bell MT"/>
          <w:i/>
          <w:sz w:val="24"/>
          <w:szCs w:val="24"/>
        </w:rPr>
        <w:t xml:space="preserve"> </w:t>
      </w:r>
      <w:r>
        <w:rPr>
          <w:rFonts w:ascii="Bell MT" w:hAnsi="Bell MT"/>
          <w:sz w:val="24"/>
          <w:szCs w:val="24"/>
        </w:rPr>
        <w:t>(1985)</w:t>
      </w:r>
      <w:r w:rsidRPr="00C105B4">
        <w:rPr>
          <w:rFonts w:ascii="Bell MT" w:hAnsi="Bell MT"/>
          <w:sz w:val="24"/>
          <w:szCs w:val="24"/>
        </w:rPr>
        <w:t xml:space="preserve">, fable is used not as a didactic form, but as a story whose shape can suggest new possibilities: fable as the art of the fabulous, the magical, the transformative. </w:t>
      </w:r>
    </w:p>
    <w:p w14:paraId="6EED10F0" w14:textId="77777777" w:rsidR="00C105B4" w:rsidRPr="00C105B4" w:rsidRDefault="00C105B4" w:rsidP="00C105B4">
      <w:pPr>
        <w:spacing w:after="120" w:line="240" w:lineRule="auto"/>
        <w:jc w:val="both"/>
        <w:rPr>
          <w:rFonts w:ascii="Bell MT" w:hAnsi="Bell MT"/>
          <w:sz w:val="24"/>
          <w:szCs w:val="24"/>
        </w:rPr>
      </w:pPr>
      <w:r w:rsidRPr="00C105B4">
        <w:rPr>
          <w:rFonts w:ascii="Bell MT" w:hAnsi="Bell MT"/>
          <w:sz w:val="24"/>
          <w:szCs w:val="24"/>
        </w:rPr>
        <w:t xml:space="preserve">These feminist fables often involve human-animal metamorphoses, as do the two novels considered here. In each one, a kind of metamorphosis takes place, when a female protagonist identifies with creatures of the natural world. In </w:t>
      </w:r>
      <w:r w:rsidRPr="00C105B4">
        <w:rPr>
          <w:rFonts w:ascii="Bell MT" w:hAnsi="Bell MT"/>
          <w:i/>
          <w:sz w:val="24"/>
          <w:szCs w:val="24"/>
        </w:rPr>
        <w:t>The Natural Way of Things</w:t>
      </w:r>
      <w:r w:rsidRPr="00C105B4">
        <w:rPr>
          <w:rFonts w:ascii="Bell MT" w:hAnsi="Bell MT"/>
          <w:sz w:val="24"/>
          <w:szCs w:val="24"/>
        </w:rPr>
        <w:t>, it is a self-</w:t>
      </w:r>
      <w:r>
        <w:rPr>
          <w:rFonts w:ascii="Bell MT" w:hAnsi="Bell MT"/>
          <w:sz w:val="24"/>
          <w:szCs w:val="24"/>
        </w:rPr>
        <w:t>protective guise, a process of “</w:t>
      </w:r>
      <w:r w:rsidRPr="00C105B4">
        <w:rPr>
          <w:rFonts w:ascii="Bell MT" w:hAnsi="Bell MT"/>
          <w:sz w:val="24"/>
          <w:szCs w:val="24"/>
        </w:rPr>
        <w:t>becoming-animal</w:t>
      </w:r>
      <w:r>
        <w:rPr>
          <w:rFonts w:ascii="Bell MT" w:hAnsi="Bell MT"/>
          <w:sz w:val="24"/>
          <w:szCs w:val="24"/>
        </w:rPr>
        <w:t>”</w:t>
      </w:r>
      <w:r w:rsidRPr="00C105B4">
        <w:rPr>
          <w:rFonts w:ascii="Bell MT" w:hAnsi="Bell MT"/>
          <w:sz w:val="24"/>
          <w:szCs w:val="24"/>
        </w:rPr>
        <w:t xml:space="preserve"> for survival’s sake, whereas in </w:t>
      </w:r>
      <w:r w:rsidRPr="00C105B4">
        <w:rPr>
          <w:rFonts w:ascii="Bell MT" w:hAnsi="Bell MT"/>
          <w:i/>
          <w:sz w:val="24"/>
          <w:szCs w:val="24"/>
        </w:rPr>
        <w:t>The Swan Book</w:t>
      </w:r>
      <w:r w:rsidRPr="00C105B4">
        <w:rPr>
          <w:rFonts w:ascii="Bell MT" w:hAnsi="Bell MT"/>
          <w:sz w:val="24"/>
          <w:szCs w:val="24"/>
        </w:rPr>
        <w:t xml:space="preserve"> this identification draws on Indigenous spiritual beliefs involving human custodianship of the natural world, and connects the swan woman with myths and legends from many cultures. </w:t>
      </w:r>
    </w:p>
    <w:p w14:paraId="17AFAFCA" w14:textId="77777777" w:rsidR="001E1715" w:rsidRPr="00C105B4" w:rsidRDefault="001E1715" w:rsidP="00C105B4">
      <w:pPr>
        <w:spacing w:after="120" w:line="240" w:lineRule="auto"/>
        <w:jc w:val="both"/>
        <w:rPr>
          <w:rFonts w:ascii="Bell MT" w:hAnsi="Bell MT" w:cs="Times New Roman"/>
          <w:sz w:val="24"/>
          <w:szCs w:val="24"/>
        </w:rPr>
      </w:pPr>
    </w:p>
    <w:p w14:paraId="49F7A1BD" w14:textId="77777777" w:rsidR="001E1715" w:rsidRPr="004F785A" w:rsidRDefault="001E1715" w:rsidP="00063E67">
      <w:pPr>
        <w:spacing w:after="120" w:line="240" w:lineRule="auto"/>
        <w:jc w:val="both"/>
        <w:rPr>
          <w:rFonts w:ascii="Bell MT" w:hAnsi="Bell MT" w:cs="Times New Roman"/>
          <w:iCs/>
          <w:sz w:val="24"/>
          <w:szCs w:val="24"/>
        </w:rPr>
      </w:pPr>
      <w:r w:rsidRPr="004F785A">
        <w:rPr>
          <w:rFonts w:ascii="Bell MT" w:hAnsi="Bell MT" w:cs="Times New Roman"/>
          <w:b/>
          <w:iCs/>
          <w:sz w:val="24"/>
          <w:szCs w:val="24"/>
        </w:rPr>
        <w:t>Susan Sheridan</w:t>
      </w:r>
      <w:r w:rsidRPr="004F785A">
        <w:rPr>
          <w:rFonts w:ascii="Bell MT" w:hAnsi="Bell MT" w:cs="Times New Roman"/>
          <w:iCs/>
          <w:sz w:val="24"/>
          <w:szCs w:val="24"/>
        </w:rPr>
        <w:t xml:space="preserve"> is Professor Emerita in the School of Humanities and Creative Arts at Flinders University in Adelaide, and a Fellow of the Australian Academy of the Humanities.</w:t>
      </w:r>
      <w:r w:rsidR="00C105B4">
        <w:rPr>
          <w:rFonts w:ascii="Bell MT" w:hAnsi="Bell MT" w:cs="Times New Roman"/>
          <w:iCs/>
          <w:sz w:val="24"/>
          <w:szCs w:val="24"/>
        </w:rPr>
        <w:t xml:space="preserve"> </w:t>
      </w:r>
      <w:r w:rsidRPr="004F785A">
        <w:rPr>
          <w:rFonts w:ascii="Bell MT" w:hAnsi="Bell MT" w:cs="Times New Roman"/>
          <w:iCs/>
          <w:sz w:val="24"/>
          <w:szCs w:val="24"/>
        </w:rPr>
        <w:t>She is currently a member of the Miles Franklin Literary Award judges’ panel.</w:t>
      </w:r>
      <w:r w:rsidR="00C105B4">
        <w:rPr>
          <w:rFonts w:ascii="Bell MT" w:hAnsi="Bell MT" w:cs="Times New Roman"/>
          <w:iCs/>
          <w:sz w:val="24"/>
          <w:szCs w:val="24"/>
        </w:rPr>
        <w:t xml:space="preserve"> </w:t>
      </w:r>
      <w:r w:rsidRPr="004F785A">
        <w:rPr>
          <w:rFonts w:ascii="Bell MT" w:hAnsi="Bell MT" w:cs="Times New Roman"/>
          <w:iCs/>
          <w:sz w:val="24"/>
          <w:szCs w:val="24"/>
        </w:rPr>
        <w:t xml:space="preserve">Her latest book is </w:t>
      </w:r>
      <w:r w:rsidRPr="004F785A">
        <w:rPr>
          <w:rFonts w:ascii="Bell MT" w:hAnsi="Bell MT" w:cs="Times New Roman"/>
          <w:i/>
          <w:iCs/>
          <w:sz w:val="24"/>
          <w:szCs w:val="24"/>
        </w:rPr>
        <w:t>The Fiction of Thea Astley</w:t>
      </w:r>
      <w:r w:rsidRPr="004F785A">
        <w:rPr>
          <w:rFonts w:ascii="Bell MT" w:hAnsi="Bell MT" w:cs="Times New Roman"/>
          <w:iCs/>
          <w:sz w:val="24"/>
          <w:szCs w:val="24"/>
        </w:rPr>
        <w:t xml:space="preserve"> (Cambria NY 2016); earlier books include </w:t>
      </w:r>
      <w:r w:rsidRPr="004F785A">
        <w:rPr>
          <w:rFonts w:ascii="Bell MT" w:hAnsi="Bell MT" w:cs="Times New Roman"/>
          <w:bCs/>
          <w:i/>
          <w:iCs/>
          <w:sz w:val="24"/>
          <w:szCs w:val="24"/>
        </w:rPr>
        <w:t>Christina Stead</w:t>
      </w:r>
      <w:r w:rsidRPr="004F785A">
        <w:rPr>
          <w:rFonts w:ascii="Bell MT" w:hAnsi="Bell MT" w:cs="Times New Roman"/>
          <w:iCs/>
          <w:sz w:val="24"/>
          <w:szCs w:val="24"/>
        </w:rPr>
        <w:t xml:space="preserve"> (1988), </w:t>
      </w:r>
      <w:r w:rsidRPr="004F785A">
        <w:rPr>
          <w:rFonts w:ascii="Bell MT" w:hAnsi="Bell MT" w:cs="Times New Roman"/>
          <w:bCs/>
          <w:i/>
          <w:iCs/>
          <w:sz w:val="24"/>
          <w:szCs w:val="24"/>
        </w:rPr>
        <w:t>Along the Faultlines: Sex, Race and Nation in Australian Women’s Writing 1880s to 1930s</w:t>
      </w:r>
      <w:r w:rsidRPr="004F785A">
        <w:rPr>
          <w:rFonts w:ascii="Bell MT" w:hAnsi="Bell MT" w:cs="Times New Roman"/>
          <w:iCs/>
          <w:sz w:val="24"/>
          <w:szCs w:val="24"/>
        </w:rPr>
        <w:t xml:space="preserve"> (1995), </w:t>
      </w:r>
      <w:r w:rsidRPr="004F785A">
        <w:rPr>
          <w:rFonts w:ascii="Bell MT" w:hAnsi="Bell MT" w:cs="Times New Roman"/>
          <w:bCs/>
          <w:i/>
          <w:iCs/>
          <w:sz w:val="24"/>
          <w:szCs w:val="24"/>
        </w:rPr>
        <w:t>Who Was That Woman? The Australian Women’s Weekly in the Postwar Years</w:t>
      </w:r>
      <w:r w:rsidRPr="004F785A">
        <w:rPr>
          <w:rFonts w:ascii="Bell MT" w:hAnsi="Bell MT" w:cs="Times New Roman"/>
          <w:iCs/>
          <w:sz w:val="24"/>
          <w:szCs w:val="24"/>
        </w:rPr>
        <w:t xml:space="preserve"> (2002) and </w:t>
      </w:r>
      <w:r w:rsidRPr="004F785A">
        <w:rPr>
          <w:rFonts w:ascii="Bell MT" w:hAnsi="Bell MT" w:cs="Times New Roman"/>
          <w:i/>
          <w:iCs/>
          <w:sz w:val="24"/>
          <w:szCs w:val="24"/>
        </w:rPr>
        <w:t xml:space="preserve">Nine Lives: Postwar women writers making their mark </w:t>
      </w:r>
      <w:r w:rsidRPr="004F785A">
        <w:rPr>
          <w:rFonts w:ascii="Bell MT" w:hAnsi="Bell MT" w:cs="Times New Roman"/>
          <w:iCs/>
          <w:sz w:val="24"/>
          <w:szCs w:val="24"/>
        </w:rPr>
        <w:t xml:space="preserve">(2011); as editor, </w:t>
      </w:r>
      <w:r w:rsidRPr="004F785A">
        <w:rPr>
          <w:rFonts w:ascii="Bell MT" w:hAnsi="Bell MT" w:cs="Times New Roman"/>
          <w:bCs/>
          <w:i/>
          <w:iCs/>
          <w:sz w:val="24"/>
          <w:szCs w:val="24"/>
        </w:rPr>
        <w:t>Grafts: Feminist Cultural Criticism</w:t>
      </w:r>
      <w:r w:rsidRPr="004F785A">
        <w:rPr>
          <w:rFonts w:ascii="Bell MT" w:hAnsi="Bell MT" w:cs="Times New Roman"/>
          <w:iCs/>
          <w:sz w:val="24"/>
          <w:szCs w:val="24"/>
        </w:rPr>
        <w:t xml:space="preserve"> (1988), </w:t>
      </w:r>
      <w:r w:rsidRPr="004F785A">
        <w:rPr>
          <w:rFonts w:ascii="Bell MT" w:hAnsi="Bell MT" w:cs="Times New Roman"/>
          <w:bCs/>
          <w:i/>
          <w:iCs/>
          <w:sz w:val="24"/>
          <w:szCs w:val="24"/>
        </w:rPr>
        <w:t>Debutante Nation: Feminism Contests the 1890s</w:t>
      </w:r>
      <w:r w:rsidRPr="004F785A">
        <w:rPr>
          <w:rFonts w:ascii="Bell MT" w:hAnsi="Bell MT" w:cs="Times New Roman"/>
          <w:iCs/>
          <w:sz w:val="24"/>
          <w:szCs w:val="24"/>
        </w:rPr>
        <w:t xml:space="preserve"> (1993) with Sue Rowley and Susan Magarey, and </w:t>
      </w:r>
      <w:r w:rsidRPr="004F785A">
        <w:rPr>
          <w:rFonts w:ascii="Bell MT" w:hAnsi="Bell MT" w:cs="Times New Roman"/>
          <w:bCs/>
          <w:i/>
          <w:iCs/>
          <w:sz w:val="24"/>
          <w:szCs w:val="24"/>
        </w:rPr>
        <w:t>Thea Astley’s Fictional Worlds</w:t>
      </w:r>
      <w:r w:rsidRPr="004F785A">
        <w:rPr>
          <w:rFonts w:ascii="Bell MT" w:hAnsi="Bell MT" w:cs="Times New Roman"/>
          <w:iCs/>
          <w:sz w:val="24"/>
          <w:szCs w:val="24"/>
        </w:rPr>
        <w:t xml:space="preserve"> (2006) with Paul Genoni</w:t>
      </w:r>
      <w:r w:rsidRPr="004F785A">
        <w:rPr>
          <w:rFonts w:ascii="Bell MT" w:hAnsi="Bell MT" w:cs="Times New Roman"/>
          <w:i/>
          <w:iCs/>
          <w:sz w:val="24"/>
          <w:szCs w:val="24"/>
        </w:rPr>
        <w:t>.</w:t>
      </w:r>
      <w:r w:rsidRPr="004F785A">
        <w:rPr>
          <w:rFonts w:ascii="Bell MT" w:hAnsi="Bell MT" w:cs="Times New Roman"/>
          <w:iCs/>
          <w:sz w:val="24"/>
          <w:szCs w:val="24"/>
        </w:rPr>
        <w:t xml:space="preserve"> She was foundation Reviews Editor of </w:t>
      </w:r>
      <w:r w:rsidRPr="004F785A">
        <w:rPr>
          <w:rFonts w:ascii="Bell MT" w:hAnsi="Bell MT" w:cs="Times New Roman"/>
          <w:i/>
          <w:iCs/>
          <w:sz w:val="24"/>
          <w:szCs w:val="24"/>
        </w:rPr>
        <w:t>Australian Feminist Studies</w:t>
      </w:r>
      <w:r w:rsidRPr="004F785A">
        <w:rPr>
          <w:rFonts w:ascii="Bell MT" w:hAnsi="Bell MT" w:cs="Times New Roman"/>
          <w:iCs/>
          <w:sz w:val="24"/>
          <w:szCs w:val="24"/>
        </w:rPr>
        <w:t xml:space="preserve"> (1985-2005).</w:t>
      </w:r>
    </w:p>
    <w:p w14:paraId="3C04A2D5" w14:textId="77777777" w:rsidR="006F3485" w:rsidRPr="004F785A" w:rsidRDefault="006F3485">
      <w:pPr>
        <w:rPr>
          <w:rFonts w:ascii="Bell MT" w:hAnsi="Bell MT" w:cs="Times New Roman"/>
          <w:sz w:val="24"/>
          <w:szCs w:val="24"/>
        </w:rPr>
      </w:pPr>
      <w:r w:rsidRPr="004F785A">
        <w:rPr>
          <w:rFonts w:ascii="Bell MT" w:hAnsi="Bell MT" w:cs="Times New Roman"/>
          <w:sz w:val="24"/>
          <w:szCs w:val="24"/>
        </w:rPr>
        <w:br w:type="page"/>
      </w:r>
    </w:p>
    <w:p w14:paraId="18E790AF" w14:textId="77777777" w:rsidR="001E1715" w:rsidRPr="004F785A" w:rsidRDefault="001E1715"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 xml:space="preserve">Desire, </w:t>
      </w:r>
      <w:r w:rsidR="0026732D" w:rsidRPr="004F785A">
        <w:rPr>
          <w:rFonts w:ascii="Bell MT" w:hAnsi="Bell MT" w:cs="Times New Roman"/>
          <w:b/>
          <w:sz w:val="24"/>
          <w:szCs w:val="24"/>
        </w:rPr>
        <w:t>Disgust, and Dead Women: Angela Carter Re-Writing Women’s Fatal S</w:t>
      </w:r>
      <w:r w:rsidRPr="004F785A">
        <w:rPr>
          <w:rFonts w:ascii="Bell MT" w:hAnsi="Bell MT" w:cs="Times New Roman"/>
          <w:b/>
          <w:sz w:val="24"/>
          <w:szCs w:val="24"/>
        </w:rPr>
        <w:t>cripts</w:t>
      </w:r>
    </w:p>
    <w:p w14:paraId="06A6521C" w14:textId="77777777" w:rsidR="0026732D" w:rsidRPr="004F785A" w:rsidRDefault="0026732D" w:rsidP="0026732D">
      <w:pPr>
        <w:spacing w:after="120" w:line="240" w:lineRule="auto"/>
        <w:jc w:val="center"/>
        <w:rPr>
          <w:rFonts w:ascii="Bell MT" w:hAnsi="Bell MT" w:cs="Times New Roman"/>
          <w:sz w:val="24"/>
          <w:szCs w:val="24"/>
        </w:rPr>
      </w:pPr>
    </w:p>
    <w:p w14:paraId="35A8A90E" w14:textId="77777777" w:rsidR="0026732D" w:rsidRPr="004F785A" w:rsidRDefault="0026732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Gina Wisker</w:t>
      </w:r>
    </w:p>
    <w:p w14:paraId="226A505C" w14:textId="77777777" w:rsidR="001938CE" w:rsidRPr="004F785A" w:rsidRDefault="001938C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University of Brighton</w:t>
      </w:r>
    </w:p>
    <w:p w14:paraId="63999DD4" w14:textId="77777777" w:rsidR="0026732D" w:rsidRPr="004F785A" w:rsidRDefault="0026732D" w:rsidP="00063E67">
      <w:pPr>
        <w:spacing w:after="120" w:line="240" w:lineRule="auto"/>
        <w:ind w:left="720"/>
        <w:jc w:val="both"/>
        <w:rPr>
          <w:rFonts w:ascii="Bell MT" w:hAnsi="Bell MT" w:cs="Times New Roman"/>
          <w:sz w:val="24"/>
          <w:szCs w:val="24"/>
        </w:rPr>
      </w:pPr>
    </w:p>
    <w:p w14:paraId="1748C800" w14:textId="77777777" w:rsidR="001E1715" w:rsidRPr="004F785A" w:rsidRDefault="001E1715" w:rsidP="0026732D">
      <w:pPr>
        <w:spacing w:after="120" w:line="240" w:lineRule="auto"/>
        <w:ind w:left="567"/>
        <w:jc w:val="both"/>
        <w:rPr>
          <w:rFonts w:ascii="Bell MT" w:hAnsi="Bell MT" w:cs="Times New Roman"/>
          <w:sz w:val="24"/>
          <w:szCs w:val="24"/>
          <w:lang w:eastAsia="en-GB"/>
        </w:rPr>
      </w:pPr>
      <w:r w:rsidRPr="004F785A">
        <w:rPr>
          <w:rFonts w:ascii="Bell MT" w:hAnsi="Bell MT" w:cs="Times New Roman"/>
          <w:sz w:val="24"/>
          <w:szCs w:val="24"/>
        </w:rPr>
        <w:t xml:space="preserve">You think you are possessing me – </w:t>
      </w:r>
    </w:p>
    <w:p w14:paraId="5E2D76C0" w14:textId="77777777" w:rsidR="001E1715" w:rsidRPr="004F785A" w:rsidRDefault="001E1715" w:rsidP="0026732D">
      <w:pPr>
        <w:spacing w:after="120" w:line="240" w:lineRule="auto"/>
        <w:ind w:left="567"/>
        <w:jc w:val="both"/>
        <w:rPr>
          <w:rFonts w:ascii="Bell MT" w:hAnsi="Bell MT" w:cs="Times New Roman"/>
          <w:sz w:val="24"/>
          <w:szCs w:val="24"/>
        </w:rPr>
      </w:pPr>
      <w:r w:rsidRPr="004F785A">
        <w:rPr>
          <w:rFonts w:ascii="Bell MT" w:hAnsi="Bell MT" w:cs="Times New Roman"/>
          <w:sz w:val="24"/>
          <w:szCs w:val="24"/>
        </w:rPr>
        <w:t xml:space="preserve">But I’ve got my teeth in you. (Angela Carter, </w:t>
      </w:r>
      <w:r w:rsidR="00F533A1" w:rsidRPr="004F785A">
        <w:rPr>
          <w:rFonts w:ascii="Bell MT" w:hAnsi="Bell MT" w:cs="Times New Roman"/>
          <w:sz w:val="24"/>
          <w:szCs w:val="24"/>
        </w:rPr>
        <w:t>“Unicorn,”</w:t>
      </w:r>
      <w:r w:rsidRPr="004F785A">
        <w:rPr>
          <w:rFonts w:ascii="Bell MT" w:hAnsi="Bell MT" w:cs="Times New Roman"/>
          <w:sz w:val="24"/>
          <w:szCs w:val="24"/>
        </w:rPr>
        <w:t xml:space="preserve"> 1966)</w:t>
      </w:r>
    </w:p>
    <w:p w14:paraId="113179EC" w14:textId="77777777" w:rsidR="001E1715" w:rsidRPr="004F785A" w:rsidRDefault="001E1715" w:rsidP="00063E67">
      <w:pPr>
        <w:spacing w:after="120" w:line="240" w:lineRule="auto"/>
        <w:ind w:left="720"/>
        <w:jc w:val="both"/>
        <w:rPr>
          <w:rFonts w:ascii="Bell MT" w:hAnsi="Bell MT" w:cs="Times New Roman"/>
          <w:sz w:val="24"/>
          <w:szCs w:val="24"/>
          <w:lang w:eastAsia="en-GB"/>
        </w:rPr>
      </w:pPr>
    </w:p>
    <w:p w14:paraId="321F01DE" w14:textId="77777777" w:rsidR="001E1715" w:rsidRPr="004F785A" w:rsidRDefault="001E171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Angela Carter’s writing is crucial to the rebirth of Gothic horror in the late twentieth century, and an impetus to read, or re-read, myth, fairy tale, and the work of Edgar Allan Poe and H.P. Lovecraft, each significant, acknowledged influences. Carter’s work deconstructs the consistently replayed, cautionary narrative of myth and fairy</w:t>
      </w:r>
      <w:r w:rsidR="007669FE" w:rsidRPr="004F785A">
        <w:rPr>
          <w:rFonts w:ascii="Bell MT" w:hAnsi="Bell MT" w:cs="Times New Roman"/>
          <w:sz w:val="24"/>
          <w:szCs w:val="24"/>
        </w:rPr>
        <w:t>-</w:t>
      </w:r>
      <w:r w:rsidRPr="004F785A">
        <w:rPr>
          <w:rFonts w:ascii="Bell MT" w:hAnsi="Bell MT" w:cs="Times New Roman"/>
          <w:sz w:val="24"/>
          <w:szCs w:val="24"/>
        </w:rPr>
        <w:t>tale in which (mainly young) women are first represented as objects of a prurient idolatry, then sacrificed to reinstate the purity and balance which their constructed presence apparently disturbed.</w:t>
      </w:r>
      <w:r w:rsidRPr="004F785A">
        <w:rPr>
          <w:rFonts w:ascii="Bell MT" w:hAnsi="Bell MT" w:cs="Times New Roman"/>
          <w:sz w:val="24"/>
          <w:szCs w:val="24"/>
          <w:lang w:eastAsia="en-GB"/>
        </w:rPr>
        <w:t xml:space="preserve"> When she turns on her horror influences, she continues this exposé of the representation of women as objects of desire and disgust, springing as it does from </w:t>
      </w:r>
      <w:r w:rsidR="007669FE" w:rsidRPr="004F785A">
        <w:rPr>
          <w:rFonts w:ascii="Bell MT" w:hAnsi="Bell MT" w:cs="Times New Roman"/>
          <w:sz w:val="24"/>
          <w:szCs w:val="24"/>
          <w:lang w:eastAsia="en-GB"/>
        </w:rPr>
        <w:t>ontological insecurity and deep-</w:t>
      </w:r>
      <w:r w:rsidRPr="004F785A">
        <w:rPr>
          <w:rFonts w:ascii="Bell MT" w:hAnsi="Bell MT" w:cs="Times New Roman"/>
          <w:sz w:val="24"/>
          <w:szCs w:val="24"/>
          <w:lang w:eastAsia="en-GB"/>
        </w:rPr>
        <w:t xml:space="preserve">seated confusions concerning sex and power. </w:t>
      </w:r>
      <w:r w:rsidRPr="004F785A">
        <w:rPr>
          <w:rFonts w:ascii="Bell MT" w:hAnsi="Bell MT" w:cs="Times New Roman"/>
          <w:sz w:val="24"/>
          <w:szCs w:val="24"/>
        </w:rPr>
        <w:t>Carter’s work draws us into the rich confusions of the language, the psychology</w:t>
      </w:r>
      <w:r w:rsidR="00186CB9" w:rsidRPr="004F785A">
        <w:rPr>
          <w:rFonts w:ascii="Bell MT" w:hAnsi="Bell MT" w:cs="Times New Roman"/>
          <w:sz w:val="24"/>
          <w:szCs w:val="24"/>
        </w:rPr>
        <w:t xml:space="preserve">, the physical entrapments and </w:t>
      </w:r>
      <w:r w:rsidRPr="004F785A">
        <w:rPr>
          <w:rFonts w:ascii="Bell MT" w:hAnsi="Bell MT" w:cs="Times New Roman"/>
          <w:sz w:val="24"/>
          <w:szCs w:val="24"/>
        </w:rPr>
        <w:t>artifices, the constraining myth</w:t>
      </w:r>
      <w:r w:rsidR="007669FE" w:rsidRPr="004F785A">
        <w:rPr>
          <w:rFonts w:ascii="Bell MT" w:hAnsi="Bell MT" w:cs="Times New Roman"/>
          <w:sz w:val="24"/>
          <w:szCs w:val="24"/>
        </w:rPr>
        <w:t>s, which both Poe and Lovecraft</w:t>
      </w:r>
      <w:r w:rsidRPr="004F785A">
        <w:rPr>
          <w:rFonts w:ascii="Bell MT" w:hAnsi="Bell MT" w:cs="Times New Roman"/>
          <w:sz w:val="24"/>
          <w:szCs w:val="24"/>
        </w:rPr>
        <w:t xml:space="preserve"> play out through their representations of women, and which her work reenacts to explode</w:t>
      </w:r>
      <w:r w:rsidR="00C105B4">
        <w:rPr>
          <w:rFonts w:ascii="Bell MT" w:hAnsi="Bell MT" w:cs="Times New Roman"/>
          <w:sz w:val="24"/>
          <w:szCs w:val="24"/>
        </w:rPr>
        <w:t xml:space="preserve"> </w:t>
      </w:r>
      <w:r w:rsidRPr="004F785A">
        <w:rPr>
          <w:rFonts w:ascii="Bell MT" w:hAnsi="Bell MT" w:cs="Times New Roman"/>
          <w:sz w:val="24"/>
          <w:szCs w:val="24"/>
        </w:rPr>
        <w:t>and re</w:t>
      </w:r>
      <w:r w:rsidR="007669FE" w:rsidRPr="004F785A">
        <w:rPr>
          <w:rFonts w:ascii="Bell MT" w:hAnsi="Bell MT" w:cs="Times New Roman"/>
          <w:sz w:val="24"/>
          <w:szCs w:val="24"/>
        </w:rPr>
        <w:t>write. As a late-twentieth-</w:t>
      </w:r>
      <w:r w:rsidRPr="004F785A">
        <w:rPr>
          <w:rFonts w:ascii="Bell MT" w:hAnsi="Bell MT" w:cs="Times New Roman"/>
          <w:sz w:val="24"/>
          <w:szCs w:val="24"/>
        </w:rPr>
        <w:t>century feminist, Carter critiques, parodies and exposes the underlying sexual terrors, the desire and disgust fuelling representations of women as variously dead or deadly. Read</w:t>
      </w:r>
      <w:r w:rsidR="00F533A1" w:rsidRPr="004F785A">
        <w:rPr>
          <w:rFonts w:ascii="Bell MT" w:hAnsi="Bell MT" w:cs="Times New Roman"/>
          <w:sz w:val="24"/>
          <w:szCs w:val="24"/>
        </w:rPr>
        <w:t xml:space="preserve">ing early work, “The </w:t>
      </w:r>
      <w:r w:rsidR="007669FE" w:rsidRPr="004F785A">
        <w:rPr>
          <w:rFonts w:ascii="Bell MT" w:hAnsi="Bell MT" w:cs="Times New Roman"/>
          <w:sz w:val="24"/>
          <w:szCs w:val="24"/>
        </w:rPr>
        <w:t>Snow C</w:t>
      </w:r>
      <w:r w:rsidR="00F533A1" w:rsidRPr="004F785A">
        <w:rPr>
          <w:rFonts w:ascii="Bell MT" w:hAnsi="Bell MT" w:cs="Times New Roman"/>
          <w:sz w:val="24"/>
          <w:szCs w:val="24"/>
        </w:rPr>
        <w:t>hild” (1979)</w:t>
      </w:r>
      <w:r w:rsidR="007669FE" w:rsidRPr="004F785A">
        <w:rPr>
          <w:rFonts w:ascii="Bell MT" w:hAnsi="Bell MT" w:cs="Times New Roman"/>
          <w:sz w:val="24"/>
          <w:szCs w:val="24"/>
        </w:rPr>
        <w:t xml:space="preserve"> and</w:t>
      </w:r>
      <w:r w:rsidR="00F533A1" w:rsidRPr="004F785A">
        <w:rPr>
          <w:rFonts w:ascii="Bell MT" w:hAnsi="Bell MT" w:cs="Times New Roman"/>
          <w:sz w:val="24"/>
          <w:szCs w:val="24"/>
        </w:rPr>
        <w:t xml:space="preserve"> the poem “</w:t>
      </w:r>
      <w:r w:rsidRPr="004F785A">
        <w:rPr>
          <w:rFonts w:ascii="Bell MT" w:hAnsi="Bell MT" w:cs="Times New Roman"/>
          <w:sz w:val="24"/>
          <w:szCs w:val="24"/>
        </w:rPr>
        <w:t>Unicorn</w:t>
      </w:r>
      <w:r w:rsidR="00F533A1" w:rsidRPr="004F785A">
        <w:rPr>
          <w:rFonts w:ascii="Bell MT" w:hAnsi="Bell MT" w:cs="Times New Roman"/>
          <w:sz w:val="24"/>
          <w:szCs w:val="24"/>
        </w:rPr>
        <w:t xml:space="preserve">” </w:t>
      </w:r>
      <w:r w:rsidRPr="004F785A">
        <w:rPr>
          <w:rFonts w:ascii="Bell MT" w:hAnsi="Bell MT" w:cs="Times New Roman"/>
          <w:sz w:val="24"/>
          <w:szCs w:val="24"/>
        </w:rPr>
        <w:t>(1966), we move on</w:t>
      </w:r>
      <w:r w:rsidR="00F533A1" w:rsidRPr="004F785A">
        <w:rPr>
          <w:rFonts w:ascii="Bell MT" w:hAnsi="Bell MT" w:cs="Times New Roman"/>
          <w:sz w:val="24"/>
          <w:szCs w:val="24"/>
        </w:rPr>
        <w:t xml:space="preserve"> </w:t>
      </w:r>
      <w:r w:rsidRPr="004F785A">
        <w:rPr>
          <w:rFonts w:ascii="Bell MT" w:hAnsi="Bell MT" w:cs="Times New Roman"/>
          <w:sz w:val="24"/>
          <w:szCs w:val="24"/>
        </w:rPr>
        <w:t>to rereading a range of her w</w:t>
      </w:r>
      <w:r w:rsidR="00F533A1" w:rsidRPr="004F785A">
        <w:rPr>
          <w:rFonts w:ascii="Bell MT" w:hAnsi="Bell MT" w:cs="Times New Roman"/>
          <w:sz w:val="24"/>
          <w:szCs w:val="24"/>
        </w:rPr>
        <w:t>ork including “The Loves of Lady Purple”</w:t>
      </w:r>
      <w:r w:rsidRPr="004F785A">
        <w:rPr>
          <w:rFonts w:ascii="Bell MT" w:hAnsi="Bell MT" w:cs="Times New Roman"/>
          <w:sz w:val="24"/>
          <w:szCs w:val="24"/>
        </w:rPr>
        <w:t xml:space="preserve"> and </w:t>
      </w:r>
      <w:r w:rsidRPr="004F785A">
        <w:rPr>
          <w:rFonts w:ascii="Bell MT" w:hAnsi="Bell MT" w:cs="Times New Roman"/>
          <w:i/>
          <w:sz w:val="24"/>
          <w:szCs w:val="24"/>
        </w:rPr>
        <w:t>Nights at the Circus</w:t>
      </w:r>
      <w:r w:rsidR="007669FE" w:rsidRPr="004F785A">
        <w:rPr>
          <w:rFonts w:ascii="Bell MT" w:hAnsi="Bell MT" w:cs="Times New Roman"/>
          <w:i/>
          <w:sz w:val="24"/>
          <w:szCs w:val="24"/>
        </w:rPr>
        <w:t xml:space="preserve"> </w:t>
      </w:r>
      <w:r w:rsidR="007669FE" w:rsidRPr="004F785A">
        <w:rPr>
          <w:rFonts w:ascii="Bell MT" w:hAnsi="Bell MT" w:cs="Times New Roman"/>
          <w:sz w:val="24"/>
          <w:szCs w:val="24"/>
        </w:rPr>
        <w:t>(1984)</w:t>
      </w:r>
      <w:r w:rsidRPr="004F785A">
        <w:rPr>
          <w:rFonts w:ascii="Bell MT" w:hAnsi="Bell MT" w:cs="Times New Roman"/>
          <w:sz w:val="24"/>
          <w:szCs w:val="24"/>
        </w:rPr>
        <w:t>,</w:t>
      </w:r>
      <w:r w:rsidR="00C105B4">
        <w:rPr>
          <w:rFonts w:ascii="Bell MT" w:hAnsi="Bell MT" w:cs="Times New Roman"/>
          <w:sz w:val="24"/>
          <w:szCs w:val="24"/>
        </w:rPr>
        <w:t xml:space="preserve"> </w:t>
      </w:r>
      <w:r w:rsidRPr="004F785A">
        <w:rPr>
          <w:rFonts w:ascii="Bell MT" w:hAnsi="Bell MT" w:cs="Times New Roman"/>
          <w:sz w:val="24"/>
          <w:szCs w:val="24"/>
        </w:rPr>
        <w:t>showing it is possible and essential to tell other stories, revising and rewriting constraini</w:t>
      </w:r>
      <w:r w:rsidR="007669FE" w:rsidRPr="004F785A">
        <w:rPr>
          <w:rFonts w:ascii="Bell MT" w:hAnsi="Bell MT" w:cs="Times New Roman"/>
          <w:sz w:val="24"/>
          <w:szCs w:val="24"/>
        </w:rPr>
        <w:t>ng narratives. Imaginatively re</w:t>
      </w:r>
      <w:r w:rsidRPr="004F785A">
        <w:rPr>
          <w:rFonts w:ascii="Bell MT" w:hAnsi="Bell MT" w:cs="Times New Roman"/>
          <w:sz w:val="24"/>
          <w:szCs w:val="24"/>
        </w:rPr>
        <w:t>stirring the potion of myth, fairy</w:t>
      </w:r>
      <w:r w:rsidR="007669FE" w:rsidRPr="004F785A">
        <w:rPr>
          <w:rFonts w:ascii="Bell MT" w:hAnsi="Bell MT" w:cs="Times New Roman"/>
          <w:sz w:val="24"/>
          <w:szCs w:val="24"/>
        </w:rPr>
        <w:t>-</w:t>
      </w:r>
      <w:r w:rsidRPr="004F785A">
        <w:rPr>
          <w:rFonts w:ascii="Bell MT" w:hAnsi="Bell MT" w:cs="Times New Roman"/>
          <w:sz w:val="24"/>
          <w:szCs w:val="24"/>
        </w:rPr>
        <w:t xml:space="preserve">tale and horror, Carter’s women reject the roles of victims, puppets, pawns, of deadly sexual predators or hags, defining and seizing their own sexuality and agency, having the last laugh. </w:t>
      </w:r>
    </w:p>
    <w:p w14:paraId="6A975ECA" w14:textId="77777777" w:rsidR="0026732D" w:rsidRPr="004F785A" w:rsidRDefault="0026732D" w:rsidP="00063E67">
      <w:pPr>
        <w:spacing w:after="120" w:line="240" w:lineRule="auto"/>
        <w:jc w:val="both"/>
        <w:rPr>
          <w:rFonts w:ascii="Bell MT" w:hAnsi="Bell MT" w:cs="Times New Roman"/>
          <w:sz w:val="24"/>
          <w:szCs w:val="24"/>
        </w:rPr>
      </w:pPr>
    </w:p>
    <w:p w14:paraId="4C1C4D9D" w14:textId="77777777" w:rsidR="00E04054" w:rsidRPr="004F785A" w:rsidRDefault="0026732D"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 xml:space="preserve">Gina Wisker </w:t>
      </w:r>
      <w:r w:rsidR="00E04054" w:rsidRPr="004F785A">
        <w:rPr>
          <w:rFonts w:ascii="Bell MT" w:hAnsi="Bell MT" w:cs="Times New Roman"/>
          <w:sz w:val="24"/>
          <w:szCs w:val="24"/>
        </w:rPr>
        <w:t xml:space="preserve">is Professor of Higher Education and Contemporary Literature, and Head of the Centre for Learning and Teaching at the University of Brighton, after working for many years at Anglia Ruskin University, Cambridge, where she was Divisional Head </w:t>
      </w:r>
      <w:r w:rsidR="00C105B4">
        <w:rPr>
          <w:rFonts w:ascii="Bell MT" w:hAnsi="Bell MT" w:cs="Times New Roman"/>
          <w:sz w:val="24"/>
          <w:szCs w:val="24"/>
        </w:rPr>
        <w:t xml:space="preserve">of </w:t>
      </w:r>
      <w:r w:rsidR="00E04054" w:rsidRPr="004F785A">
        <w:rPr>
          <w:rFonts w:ascii="Bell MT" w:hAnsi="Bell MT" w:cs="Times New Roman"/>
          <w:sz w:val="24"/>
          <w:szCs w:val="24"/>
        </w:rPr>
        <w:t>Women’s Studies, Principal Lecturer in English, and Director of Teac</w:t>
      </w:r>
      <w:r w:rsidR="00C105B4">
        <w:rPr>
          <w:rFonts w:ascii="Bell MT" w:hAnsi="Bell MT" w:cs="Times New Roman"/>
          <w:sz w:val="24"/>
          <w:szCs w:val="24"/>
        </w:rPr>
        <w:t>hing and Learning D</w:t>
      </w:r>
      <w:r w:rsidR="00E04054" w:rsidRPr="004F785A">
        <w:rPr>
          <w:rFonts w:ascii="Bell MT" w:hAnsi="Bell MT" w:cs="Times New Roman"/>
          <w:sz w:val="24"/>
          <w:szCs w:val="24"/>
        </w:rPr>
        <w:t xml:space="preserve">evelopment. Her principal teaching, supervision and research interests are contemporary women’s writing, Gothic, horror and postcolonial writing. She has published: </w:t>
      </w:r>
      <w:r w:rsidR="00E04054" w:rsidRPr="004F785A">
        <w:rPr>
          <w:rFonts w:ascii="Bell MT" w:hAnsi="Bell MT" w:cs="Times New Roman"/>
          <w:i/>
          <w:sz w:val="24"/>
          <w:szCs w:val="24"/>
        </w:rPr>
        <w:t>Margaret Atwood, an Introduction to Critical Views of Her Fiction (</w:t>
      </w:r>
      <w:r w:rsidR="00E04054" w:rsidRPr="004F785A">
        <w:rPr>
          <w:rFonts w:ascii="Bell MT" w:hAnsi="Bell MT" w:cs="Times New Roman"/>
          <w:sz w:val="24"/>
          <w:szCs w:val="24"/>
        </w:rPr>
        <w:t>2012)</w:t>
      </w:r>
      <w:r w:rsidR="00E04054" w:rsidRPr="004F785A">
        <w:rPr>
          <w:rStyle w:val="Emphasis"/>
          <w:rFonts w:ascii="Bell MT" w:hAnsi="Bell MT" w:cs="Times New Roman"/>
          <w:sz w:val="24"/>
          <w:szCs w:val="24"/>
        </w:rPr>
        <w:t xml:space="preserve"> Key Concepts in Postcolonial Writing</w:t>
      </w:r>
      <w:r w:rsidR="00E04054" w:rsidRPr="004F785A">
        <w:rPr>
          <w:rFonts w:ascii="Bell MT" w:hAnsi="Bell MT" w:cs="Times New Roman"/>
          <w:sz w:val="24"/>
          <w:szCs w:val="24"/>
        </w:rPr>
        <w:t xml:space="preserve"> (2007),</w:t>
      </w:r>
      <w:r w:rsidR="00E04054" w:rsidRPr="004F785A">
        <w:rPr>
          <w:rStyle w:val="Emphasis"/>
          <w:rFonts w:ascii="Bell MT" w:hAnsi="Bell MT" w:cs="Times New Roman"/>
          <w:sz w:val="24"/>
          <w:szCs w:val="24"/>
        </w:rPr>
        <w:t xml:space="preserve"> Horror</w:t>
      </w:r>
      <w:r w:rsidR="00E04054" w:rsidRPr="004F785A">
        <w:rPr>
          <w:rFonts w:ascii="Bell MT" w:hAnsi="Bell MT" w:cs="Times New Roman"/>
          <w:i/>
          <w:sz w:val="24"/>
          <w:szCs w:val="24"/>
        </w:rPr>
        <w:t xml:space="preserve"> Fiction </w:t>
      </w:r>
      <w:r w:rsidR="00E04054" w:rsidRPr="004F785A">
        <w:rPr>
          <w:rFonts w:ascii="Bell MT" w:hAnsi="Bell MT" w:cs="Times New Roman"/>
          <w:sz w:val="24"/>
          <w:szCs w:val="24"/>
        </w:rPr>
        <w:t xml:space="preserve">(2005) </w:t>
      </w:r>
      <w:r w:rsidR="00E04054" w:rsidRPr="004F785A">
        <w:rPr>
          <w:rStyle w:val="Emphasis"/>
          <w:rFonts w:ascii="Bell MT" w:hAnsi="Bell MT" w:cs="Times New Roman"/>
          <w:sz w:val="24"/>
          <w:szCs w:val="24"/>
        </w:rPr>
        <w:t>Postcolo</w:t>
      </w:r>
      <w:r w:rsidR="00C105B4">
        <w:rPr>
          <w:rStyle w:val="Emphasis"/>
          <w:rFonts w:ascii="Bell MT" w:hAnsi="Bell MT" w:cs="Times New Roman"/>
          <w:sz w:val="24"/>
          <w:szCs w:val="24"/>
        </w:rPr>
        <w:t>nial and African American Women’</w:t>
      </w:r>
      <w:r w:rsidR="00E04054" w:rsidRPr="004F785A">
        <w:rPr>
          <w:rStyle w:val="Emphasis"/>
          <w:rFonts w:ascii="Bell MT" w:hAnsi="Bell MT" w:cs="Times New Roman"/>
          <w:sz w:val="24"/>
          <w:szCs w:val="24"/>
        </w:rPr>
        <w:t>s Writing</w:t>
      </w:r>
      <w:r w:rsidR="00E04054" w:rsidRPr="004F785A">
        <w:rPr>
          <w:rFonts w:ascii="Bell MT" w:hAnsi="Bell MT" w:cs="Times New Roman"/>
          <w:sz w:val="24"/>
          <w:szCs w:val="24"/>
        </w:rPr>
        <w:t xml:space="preserve"> (2000). </w:t>
      </w:r>
      <w:r w:rsidR="00E04054" w:rsidRPr="004F785A">
        <w:rPr>
          <w:rFonts w:ascii="Bell MT" w:hAnsi="Bell MT" w:cs="Times New Roman"/>
          <w:i/>
          <w:sz w:val="24"/>
          <w:szCs w:val="24"/>
        </w:rPr>
        <w:t xml:space="preserve">Contemporary Women’s Gothic Fiction </w:t>
      </w:r>
      <w:r w:rsidR="00E04054" w:rsidRPr="004F785A">
        <w:rPr>
          <w:rFonts w:ascii="Bell MT" w:hAnsi="Bell MT" w:cs="Times New Roman"/>
          <w:sz w:val="24"/>
          <w:szCs w:val="24"/>
        </w:rPr>
        <w:t>will appear in 2017. Gina has written numerous articles and book chapters on women’s vampire fictions, Daphne du Maurier, An</w:t>
      </w:r>
      <w:r w:rsidR="00C105B4">
        <w:rPr>
          <w:rFonts w:ascii="Bell MT" w:hAnsi="Bell MT" w:cs="Times New Roman"/>
          <w:sz w:val="24"/>
          <w:szCs w:val="24"/>
        </w:rPr>
        <w:t>gela Carter, Margaret Atwood, H</w:t>
      </w:r>
      <w:r w:rsidR="00E04054" w:rsidRPr="004F785A">
        <w:rPr>
          <w:rFonts w:ascii="Bell MT" w:hAnsi="Bell MT" w:cs="Times New Roman"/>
          <w:sz w:val="24"/>
          <w:szCs w:val="24"/>
        </w:rPr>
        <w:t>P Lovecraft, Toni Morrison, Nalo Hopkinson, Virgin</w:t>
      </w:r>
      <w:r w:rsidR="00C105B4">
        <w:rPr>
          <w:rFonts w:ascii="Bell MT" w:hAnsi="Bell MT" w:cs="Times New Roman"/>
          <w:sz w:val="24"/>
          <w:szCs w:val="24"/>
        </w:rPr>
        <w:t xml:space="preserve">ia Woolf, Katherine Mansfield. </w:t>
      </w:r>
      <w:r w:rsidR="00E04054" w:rsidRPr="004F785A">
        <w:rPr>
          <w:rFonts w:ascii="Bell MT" w:hAnsi="Bell MT" w:cs="Times New Roman"/>
          <w:sz w:val="24"/>
          <w:szCs w:val="24"/>
        </w:rPr>
        <w:t xml:space="preserve">Other interests are postgraduate study and supervision: </w:t>
      </w:r>
      <w:r w:rsidR="00E04054" w:rsidRPr="004F785A">
        <w:rPr>
          <w:rStyle w:val="Emphasis"/>
          <w:rFonts w:ascii="Bell MT" w:hAnsi="Bell MT" w:cs="Times New Roman"/>
          <w:sz w:val="24"/>
          <w:szCs w:val="24"/>
        </w:rPr>
        <w:t>The Postgraduate Research Handbook</w:t>
      </w:r>
      <w:r w:rsidR="00E04054" w:rsidRPr="004F785A">
        <w:rPr>
          <w:rFonts w:ascii="Bell MT" w:hAnsi="Bell MT" w:cs="Times New Roman"/>
          <w:sz w:val="24"/>
          <w:szCs w:val="24"/>
        </w:rPr>
        <w:t xml:space="preserve"> (2001, 2008); </w:t>
      </w:r>
      <w:r w:rsidR="00E04054" w:rsidRPr="004F785A">
        <w:rPr>
          <w:rStyle w:val="Emphasis"/>
          <w:rFonts w:ascii="Bell MT" w:hAnsi="Bell MT" w:cs="Times New Roman"/>
          <w:sz w:val="24"/>
          <w:szCs w:val="24"/>
        </w:rPr>
        <w:t>The Good Supervisor</w:t>
      </w:r>
      <w:r w:rsidR="00E04054" w:rsidRPr="004F785A">
        <w:rPr>
          <w:rFonts w:ascii="Bell MT" w:hAnsi="Bell MT" w:cs="Times New Roman"/>
          <w:sz w:val="24"/>
          <w:szCs w:val="24"/>
        </w:rPr>
        <w:t xml:space="preserve"> (2005, 2012); </w:t>
      </w:r>
      <w:r w:rsidR="00E04054" w:rsidRPr="004F785A">
        <w:rPr>
          <w:rFonts w:ascii="Bell MT" w:hAnsi="Bell MT" w:cs="Times New Roman"/>
          <w:i/>
          <w:sz w:val="24"/>
          <w:szCs w:val="24"/>
        </w:rPr>
        <w:t>Getting Published</w:t>
      </w:r>
      <w:r w:rsidR="00E04054" w:rsidRPr="004F785A">
        <w:rPr>
          <w:rFonts w:ascii="Bell MT" w:hAnsi="Bell MT" w:cs="Times New Roman"/>
          <w:sz w:val="24"/>
          <w:szCs w:val="24"/>
        </w:rPr>
        <w:t xml:space="preserve"> (2015). Gina also writes short fiction and poetry. She edits </w:t>
      </w:r>
      <w:r w:rsidR="00E04054" w:rsidRPr="004F785A">
        <w:rPr>
          <w:rFonts w:ascii="Bell MT" w:hAnsi="Bell MT" w:cs="Times New Roman"/>
          <w:i/>
          <w:sz w:val="24"/>
          <w:szCs w:val="24"/>
        </w:rPr>
        <w:t>Innovations in Education and Teaching International</w:t>
      </w:r>
      <w:r w:rsidR="00E04054" w:rsidRPr="004F785A">
        <w:rPr>
          <w:rFonts w:ascii="Bell MT" w:hAnsi="Bell MT" w:cs="Times New Roman"/>
          <w:sz w:val="24"/>
          <w:szCs w:val="24"/>
        </w:rPr>
        <w:t xml:space="preserve">, online literary dark fantasy journal </w:t>
      </w:r>
      <w:r w:rsidR="00E04054" w:rsidRPr="004F785A">
        <w:rPr>
          <w:rFonts w:ascii="Bell MT" w:hAnsi="Bell MT" w:cs="Times New Roman"/>
          <w:i/>
          <w:sz w:val="24"/>
          <w:szCs w:val="24"/>
        </w:rPr>
        <w:t>Dissections</w:t>
      </w:r>
      <w:r w:rsidR="00E04054" w:rsidRPr="004F785A">
        <w:rPr>
          <w:rFonts w:ascii="Bell MT" w:hAnsi="Bell MT" w:cs="Times New Roman"/>
          <w:sz w:val="24"/>
          <w:szCs w:val="24"/>
        </w:rPr>
        <w:t xml:space="preserve"> and poetry magazine </w:t>
      </w:r>
      <w:r w:rsidR="00E04054" w:rsidRPr="004F785A">
        <w:rPr>
          <w:rFonts w:ascii="Bell MT" w:hAnsi="Bell MT" w:cs="Times New Roman"/>
          <w:i/>
          <w:sz w:val="24"/>
          <w:szCs w:val="24"/>
        </w:rPr>
        <w:t>Spokes</w:t>
      </w:r>
      <w:r w:rsidR="00C105B4">
        <w:rPr>
          <w:rFonts w:ascii="Bell MT" w:hAnsi="Bell MT" w:cs="Times New Roman"/>
          <w:sz w:val="24"/>
          <w:szCs w:val="24"/>
        </w:rPr>
        <w:t>.</w:t>
      </w:r>
      <w:r w:rsidR="00E04054" w:rsidRPr="004F785A">
        <w:rPr>
          <w:rFonts w:ascii="Bell MT" w:hAnsi="Bell MT" w:cs="Times New Roman"/>
          <w:sz w:val="24"/>
          <w:szCs w:val="24"/>
        </w:rPr>
        <w:t xml:space="preserve"> Gina is currently Chair of the Contemporary Women’s </w:t>
      </w:r>
      <w:r w:rsidR="00E04054" w:rsidRPr="004F785A">
        <w:rPr>
          <w:rFonts w:ascii="Bell MT" w:hAnsi="Bell MT" w:cs="Times New Roman"/>
          <w:sz w:val="24"/>
          <w:szCs w:val="24"/>
        </w:rPr>
        <w:lastRenderedPageBreak/>
        <w:t>Writing Association, on the Katherine Mansfield society committee, and the FEMSPEC board. She is a Higher Education Academy Principal Fellow and a National Teaching Fellow.</w:t>
      </w:r>
    </w:p>
    <w:p w14:paraId="74DA5EE4" w14:textId="77777777" w:rsidR="00F533A1" w:rsidRPr="004F785A" w:rsidRDefault="006F3485" w:rsidP="002C2AC4">
      <w:pPr>
        <w:jc w:val="center"/>
        <w:outlineLvl w:val="0"/>
        <w:rPr>
          <w:rFonts w:ascii="Bell MT" w:hAnsi="Bell MT" w:cs="Times New Roman"/>
          <w:b/>
          <w:sz w:val="28"/>
          <w:szCs w:val="24"/>
        </w:rPr>
      </w:pPr>
      <w:r w:rsidRPr="004F785A">
        <w:rPr>
          <w:rFonts w:ascii="Bell MT" w:hAnsi="Bell MT" w:cs="Times New Roman"/>
          <w:sz w:val="24"/>
          <w:szCs w:val="24"/>
        </w:rPr>
        <w:br w:type="page"/>
      </w:r>
      <w:r w:rsidR="00F533A1" w:rsidRPr="004F785A">
        <w:rPr>
          <w:rFonts w:ascii="Bell MT" w:hAnsi="Bell MT" w:cs="Times New Roman"/>
          <w:b/>
          <w:sz w:val="28"/>
          <w:szCs w:val="24"/>
        </w:rPr>
        <w:lastRenderedPageBreak/>
        <w:t>ABSTRACTS</w:t>
      </w:r>
    </w:p>
    <w:p w14:paraId="78774F61" w14:textId="77777777" w:rsidR="0026732D" w:rsidRPr="004F785A" w:rsidRDefault="0026732D" w:rsidP="0026732D">
      <w:pPr>
        <w:spacing w:after="120" w:line="240" w:lineRule="auto"/>
        <w:jc w:val="center"/>
        <w:rPr>
          <w:rFonts w:ascii="Bell MT" w:hAnsi="Bell MT" w:cs="Times New Roman"/>
          <w:b/>
          <w:sz w:val="24"/>
          <w:szCs w:val="24"/>
        </w:rPr>
      </w:pPr>
    </w:p>
    <w:p w14:paraId="142D3480" w14:textId="77777777" w:rsidR="0026732D" w:rsidRPr="004F785A" w:rsidRDefault="0026732D" w:rsidP="0026732D">
      <w:pPr>
        <w:spacing w:after="120" w:line="240" w:lineRule="auto"/>
        <w:jc w:val="center"/>
        <w:rPr>
          <w:rFonts w:ascii="Bell MT" w:hAnsi="Bell MT" w:cs="Times New Roman"/>
          <w:b/>
          <w:sz w:val="24"/>
          <w:szCs w:val="24"/>
        </w:rPr>
      </w:pPr>
    </w:p>
    <w:p w14:paraId="2543DA82" w14:textId="77777777" w:rsidR="0047132E" w:rsidRPr="004F785A" w:rsidRDefault="007669FE" w:rsidP="0026732D">
      <w:pPr>
        <w:spacing w:after="120" w:line="240" w:lineRule="auto"/>
        <w:jc w:val="center"/>
        <w:rPr>
          <w:rFonts w:ascii="Bell MT" w:hAnsi="Bell MT" w:cs="Times New Roman"/>
          <w:b/>
          <w:sz w:val="24"/>
          <w:szCs w:val="24"/>
        </w:rPr>
      </w:pPr>
      <w:r w:rsidRPr="004F785A">
        <w:rPr>
          <w:rFonts w:ascii="Bell MT" w:hAnsi="Bell MT" w:cs="Times New Roman"/>
          <w:b/>
          <w:sz w:val="24"/>
          <w:szCs w:val="24"/>
        </w:rPr>
        <w:t>“She Inspires Violence. She Turns Decent M</w:t>
      </w:r>
      <w:r w:rsidR="0047132E" w:rsidRPr="004F785A">
        <w:rPr>
          <w:rFonts w:ascii="Bell MT" w:hAnsi="Bell MT" w:cs="Times New Roman"/>
          <w:b/>
          <w:sz w:val="24"/>
          <w:szCs w:val="24"/>
        </w:rPr>
        <w:t xml:space="preserve">en into </w:t>
      </w:r>
      <w:r w:rsidRPr="004F785A">
        <w:rPr>
          <w:rFonts w:ascii="Bell MT" w:hAnsi="Bell MT" w:cs="Times New Roman"/>
          <w:b/>
          <w:sz w:val="24"/>
          <w:szCs w:val="24"/>
        </w:rPr>
        <w:t>Animals”: Sex, V</w:t>
      </w:r>
      <w:r w:rsidR="0047132E" w:rsidRPr="004F785A">
        <w:rPr>
          <w:rFonts w:ascii="Bell MT" w:hAnsi="Bell MT" w:cs="Times New Roman"/>
          <w:b/>
          <w:sz w:val="24"/>
          <w:szCs w:val="24"/>
        </w:rPr>
        <w:t>iolence</w:t>
      </w:r>
      <w:r w:rsidRPr="004F785A">
        <w:rPr>
          <w:rFonts w:ascii="Bell MT" w:hAnsi="Bell MT" w:cs="Times New Roman"/>
          <w:b/>
          <w:sz w:val="24"/>
          <w:szCs w:val="24"/>
        </w:rPr>
        <w:t xml:space="preserve"> and V</w:t>
      </w:r>
      <w:r w:rsidR="0047132E" w:rsidRPr="004F785A">
        <w:rPr>
          <w:rFonts w:ascii="Bell MT" w:hAnsi="Bell MT" w:cs="Times New Roman"/>
          <w:b/>
          <w:sz w:val="24"/>
          <w:szCs w:val="24"/>
        </w:rPr>
        <w:t xml:space="preserve">ictimhood in </w:t>
      </w:r>
      <w:r w:rsidR="0047132E" w:rsidRPr="004F785A">
        <w:rPr>
          <w:rFonts w:ascii="Bell MT" w:hAnsi="Bell MT" w:cs="Times New Roman"/>
          <w:b/>
          <w:i/>
          <w:sz w:val="24"/>
          <w:szCs w:val="24"/>
        </w:rPr>
        <w:t>Taming the Beast</w:t>
      </w:r>
      <w:r w:rsidR="0047132E" w:rsidRPr="004F785A">
        <w:rPr>
          <w:rFonts w:ascii="Bell MT" w:hAnsi="Bell MT" w:cs="Times New Roman"/>
          <w:b/>
          <w:sz w:val="24"/>
          <w:szCs w:val="24"/>
        </w:rPr>
        <w:t xml:space="preserve"> and </w:t>
      </w:r>
      <w:r w:rsidR="0047132E" w:rsidRPr="004F785A">
        <w:rPr>
          <w:rFonts w:ascii="Bell MT" w:hAnsi="Bell MT" w:cs="Times New Roman"/>
          <w:b/>
          <w:i/>
          <w:sz w:val="24"/>
          <w:szCs w:val="24"/>
        </w:rPr>
        <w:t>An Isolated Incident</w:t>
      </w:r>
      <w:r w:rsidR="0047132E" w:rsidRPr="004F785A">
        <w:rPr>
          <w:rFonts w:ascii="Bell MT" w:hAnsi="Bell MT" w:cs="Times New Roman"/>
          <w:b/>
          <w:sz w:val="24"/>
          <w:szCs w:val="24"/>
        </w:rPr>
        <w:t xml:space="preserve"> by Emily Maguire</w:t>
      </w:r>
    </w:p>
    <w:p w14:paraId="3722760F" w14:textId="77777777" w:rsidR="0026732D" w:rsidRPr="004F785A" w:rsidRDefault="0026732D" w:rsidP="0026732D">
      <w:pPr>
        <w:spacing w:after="120" w:line="240" w:lineRule="auto"/>
        <w:jc w:val="center"/>
        <w:rPr>
          <w:rFonts w:ascii="Bell MT" w:hAnsi="Bell MT" w:cs="Times New Roman"/>
          <w:sz w:val="24"/>
          <w:szCs w:val="24"/>
        </w:rPr>
      </w:pPr>
    </w:p>
    <w:p w14:paraId="4017E634" w14:textId="77777777" w:rsidR="0047132E" w:rsidRPr="004F785A" w:rsidRDefault="0047132E"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Rosslyn Almond</w:t>
      </w:r>
    </w:p>
    <w:p w14:paraId="6FE7410A" w14:textId="77777777" w:rsidR="0047132E" w:rsidRPr="004F785A" w:rsidRDefault="0026732D"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ros.a</w:t>
      </w:r>
      <w:r w:rsidR="0047132E" w:rsidRPr="004F785A">
        <w:rPr>
          <w:rFonts w:ascii="Bell MT" w:hAnsi="Bell MT" w:cs="Times New Roman"/>
          <w:sz w:val="24"/>
          <w:szCs w:val="24"/>
        </w:rPr>
        <w:t>lmond@acu.edu.au</w:t>
      </w:r>
    </w:p>
    <w:p w14:paraId="15B708E8" w14:textId="77777777" w:rsidR="0047132E" w:rsidRPr="004F785A" w:rsidRDefault="0047132E" w:rsidP="00063E67">
      <w:pPr>
        <w:spacing w:after="120" w:line="240" w:lineRule="auto"/>
        <w:jc w:val="both"/>
        <w:rPr>
          <w:rFonts w:ascii="Bell MT" w:hAnsi="Bell MT" w:cs="Times New Roman"/>
          <w:sz w:val="24"/>
          <w:szCs w:val="24"/>
        </w:rPr>
      </w:pPr>
    </w:p>
    <w:p w14:paraId="29DD71E4" w14:textId="77777777" w:rsidR="0047132E" w:rsidRPr="004F785A" w:rsidRDefault="0047132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 This paper will discuss sexual and intimate partner violence. **</w:t>
      </w:r>
    </w:p>
    <w:p w14:paraId="2F6707DA"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Emily Maguire’s novels </w:t>
      </w:r>
      <w:r w:rsidRPr="004F785A">
        <w:rPr>
          <w:rFonts w:ascii="Bell MT" w:hAnsi="Bell MT" w:cs="Times New Roman"/>
          <w:i/>
          <w:sz w:val="24"/>
          <w:szCs w:val="24"/>
        </w:rPr>
        <w:t>Taming the Beast</w:t>
      </w:r>
      <w:r w:rsidRPr="004F785A">
        <w:rPr>
          <w:rFonts w:ascii="Bell MT" w:hAnsi="Bell MT" w:cs="Times New Roman"/>
          <w:sz w:val="24"/>
          <w:szCs w:val="24"/>
        </w:rPr>
        <w:t xml:space="preserve"> (2004) and </w:t>
      </w:r>
      <w:r w:rsidRPr="004F785A">
        <w:rPr>
          <w:rFonts w:ascii="Bell MT" w:hAnsi="Bell MT" w:cs="Times New Roman"/>
          <w:i/>
          <w:sz w:val="24"/>
          <w:szCs w:val="24"/>
        </w:rPr>
        <w:t>An Isolated Incident</w:t>
      </w:r>
      <w:r w:rsidRPr="004F785A">
        <w:rPr>
          <w:rFonts w:ascii="Bell MT" w:hAnsi="Bell MT" w:cs="Times New Roman"/>
          <w:sz w:val="24"/>
          <w:szCs w:val="24"/>
        </w:rPr>
        <w:t xml:space="preserve"> (2016) address issues of sex and violence, specifically the problematic links drawn between “excessive” sexual desire and violence. While taking very different views – </w:t>
      </w:r>
      <w:r w:rsidRPr="004F785A">
        <w:rPr>
          <w:rFonts w:ascii="Bell MT" w:hAnsi="Bell MT" w:cs="Times New Roman"/>
          <w:i/>
          <w:sz w:val="24"/>
          <w:szCs w:val="24"/>
        </w:rPr>
        <w:t>An Isolated Incident</w:t>
      </w:r>
      <w:r w:rsidRPr="004F785A">
        <w:rPr>
          <w:rFonts w:ascii="Bell MT" w:hAnsi="Bell MT" w:cs="Times New Roman"/>
          <w:sz w:val="24"/>
          <w:szCs w:val="24"/>
        </w:rPr>
        <w:t xml:space="preserve"> explores the effect of the rape and murder of a local women in a small town, while </w:t>
      </w:r>
      <w:r w:rsidRPr="004F785A">
        <w:rPr>
          <w:rFonts w:ascii="Bell MT" w:hAnsi="Bell MT" w:cs="Times New Roman"/>
          <w:i/>
          <w:sz w:val="24"/>
          <w:szCs w:val="24"/>
        </w:rPr>
        <w:t>Taming the Beast</w:t>
      </w:r>
      <w:r w:rsidRPr="004F785A">
        <w:rPr>
          <w:rFonts w:ascii="Bell MT" w:hAnsi="Bell MT" w:cs="Times New Roman"/>
          <w:sz w:val="24"/>
          <w:szCs w:val="24"/>
        </w:rPr>
        <w:t xml:space="preserve"> addresses unequal, harmful power dynamics within a sexual relationship that bring into question ideas about consent and coercion – both novels critically discuss themes of culpability and victimhood based on restrictive stereotypes about women and sex. The novels are</w:t>
      </w:r>
      <w:r w:rsidR="00CB47FD" w:rsidRPr="004F785A">
        <w:rPr>
          <w:rFonts w:ascii="Bell MT" w:hAnsi="Bell MT" w:cs="Times New Roman"/>
          <w:sz w:val="24"/>
          <w:szCs w:val="24"/>
        </w:rPr>
        <w:t xml:space="preserve"> works of</w:t>
      </w:r>
      <w:r w:rsidRPr="004F785A">
        <w:rPr>
          <w:rFonts w:ascii="Bell MT" w:hAnsi="Bell MT" w:cs="Times New Roman"/>
          <w:sz w:val="24"/>
          <w:szCs w:val="24"/>
        </w:rPr>
        <w:t xml:space="preserve"> fiction, but their subject matter feels all too familiar: the clichés, assumptions and expectations that Maguire explores are reflected in substantial conservative and mainstream discourse surrounding sexual violence perpetrated by men against women. Through a close feminist reading of Maguire’s novels, this paper will discuss the concept of violence as “punishment” for excess and question why the accusation of victims “asking for it” remains such a dangerously pervasive response to sexual violence. Moreover, while offering a clear position against sexual violence, discussions of victimhood in the novels are less straightforward. I argue that, through their complex and manifold representations of victimhood, the novels emphasise an important point: despite anger and abhorrence towards violent acts, an ethical feminist stance on victimhood must be nuanced and consider the subject’s interpretation of violence.</w:t>
      </w:r>
    </w:p>
    <w:p w14:paraId="1EA50FBD" w14:textId="77777777" w:rsidR="0026732D" w:rsidRPr="004F785A" w:rsidRDefault="0026732D" w:rsidP="00063E67">
      <w:pPr>
        <w:spacing w:after="120" w:line="240" w:lineRule="auto"/>
        <w:jc w:val="both"/>
        <w:rPr>
          <w:rFonts w:ascii="Bell MT" w:hAnsi="Bell MT" w:cs="Times New Roman"/>
          <w:sz w:val="24"/>
          <w:szCs w:val="24"/>
        </w:rPr>
      </w:pPr>
    </w:p>
    <w:p w14:paraId="3D597B76"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Rosslyn Almond</w:t>
      </w:r>
      <w:r w:rsidRPr="004F785A">
        <w:rPr>
          <w:rFonts w:ascii="Bell MT" w:hAnsi="Bell MT" w:cs="Times New Roman"/>
          <w:sz w:val="24"/>
          <w:szCs w:val="24"/>
        </w:rPr>
        <w:t xml:space="preserve"> is an early-career literature academic from Melbourne. Her research interests lie in representations of gender and sexuality in contemporary Australian fiction. She teaches at ACU in Melbourne and also works as an editor.</w:t>
      </w:r>
    </w:p>
    <w:p w14:paraId="2CE22161"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7A2752F6" w14:textId="77777777" w:rsidR="00767DC5" w:rsidRPr="004F785A" w:rsidRDefault="0026732D" w:rsidP="002C2AC4">
      <w:pPr>
        <w:spacing w:after="120" w:line="240" w:lineRule="auto"/>
        <w:jc w:val="center"/>
        <w:outlineLvl w:val="0"/>
        <w:rPr>
          <w:rFonts w:ascii="Bell MT" w:hAnsi="Bell MT" w:cs="Times New Roman"/>
          <w:b/>
          <w:sz w:val="24"/>
          <w:szCs w:val="24"/>
        </w:rPr>
      </w:pPr>
      <w:r w:rsidRPr="004F785A">
        <w:rPr>
          <w:rFonts w:ascii="Bell MT" w:hAnsi="Bell MT" w:cs="Times New Roman"/>
          <w:b/>
          <w:i/>
          <w:sz w:val="24"/>
          <w:szCs w:val="24"/>
        </w:rPr>
        <w:lastRenderedPageBreak/>
        <w:t>W</w:t>
      </w:r>
      <w:r w:rsidR="00767DC5" w:rsidRPr="004F785A">
        <w:rPr>
          <w:rFonts w:ascii="Bell MT" w:hAnsi="Bell MT" w:cs="Times New Roman"/>
          <w:b/>
          <w:i/>
          <w:sz w:val="24"/>
          <w:szCs w:val="24"/>
        </w:rPr>
        <w:t>ith Animal</w:t>
      </w:r>
      <w:r w:rsidRPr="004F785A">
        <w:rPr>
          <w:rFonts w:ascii="Bell MT" w:hAnsi="Bell MT" w:cs="Times New Roman"/>
          <w:b/>
          <w:sz w:val="24"/>
          <w:szCs w:val="24"/>
        </w:rPr>
        <w:t>: Exceeding the “Absent Referent” through Posthuman Maternity?</w:t>
      </w:r>
    </w:p>
    <w:p w14:paraId="51A6A792" w14:textId="77777777" w:rsidR="0026732D" w:rsidRPr="004F785A" w:rsidRDefault="0026732D" w:rsidP="0026732D">
      <w:pPr>
        <w:spacing w:after="120" w:line="240" w:lineRule="auto"/>
        <w:jc w:val="center"/>
        <w:rPr>
          <w:rFonts w:ascii="Bell MT" w:hAnsi="Bell MT" w:cs="Times New Roman"/>
          <w:sz w:val="24"/>
          <w:szCs w:val="24"/>
        </w:rPr>
      </w:pPr>
    </w:p>
    <w:p w14:paraId="01775DCA" w14:textId="77777777" w:rsidR="00767DC5" w:rsidRPr="004F785A" w:rsidRDefault="00767DC5"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Clare Archer-Lean</w:t>
      </w:r>
    </w:p>
    <w:p w14:paraId="5B55C860" w14:textId="77777777" w:rsidR="00767DC5" w:rsidRPr="004F785A" w:rsidRDefault="0026732D"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c</w:t>
      </w:r>
      <w:r w:rsidR="00767DC5" w:rsidRPr="004F785A">
        <w:rPr>
          <w:rFonts w:ascii="Bell MT" w:hAnsi="Bell MT" w:cs="Times New Roman"/>
          <w:sz w:val="24"/>
          <w:szCs w:val="24"/>
        </w:rPr>
        <w:t>archer@usc.edu.au</w:t>
      </w:r>
    </w:p>
    <w:p w14:paraId="04F4FB59" w14:textId="77777777" w:rsidR="00B766DD" w:rsidRPr="004F785A" w:rsidRDefault="00B766DD" w:rsidP="00063E67">
      <w:pPr>
        <w:spacing w:after="120" w:line="240" w:lineRule="auto"/>
        <w:jc w:val="both"/>
        <w:rPr>
          <w:rFonts w:ascii="Bell MT" w:hAnsi="Bell MT" w:cs="Times New Roman"/>
          <w:sz w:val="24"/>
          <w:szCs w:val="24"/>
        </w:rPr>
      </w:pPr>
    </w:p>
    <w:p w14:paraId="455B368F"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Patriarchal literary representations p</w:t>
      </w:r>
      <w:r w:rsidR="007669FE" w:rsidRPr="004F785A">
        <w:rPr>
          <w:rFonts w:ascii="Bell MT" w:hAnsi="Bell MT" w:cs="Times New Roman"/>
          <w:sz w:val="24"/>
          <w:szCs w:val="24"/>
        </w:rPr>
        <w:t>osition women as exceeding the “normative rational”</w:t>
      </w:r>
      <w:r w:rsidRPr="004F785A">
        <w:rPr>
          <w:rFonts w:ascii="Bell MT" w:hAnsi="Bell MT" w:cs="Times New Roman"/>
          <w:sz w:val="24"/>
          <w:szCs w:val="24"/>
        </w:rPr>
        <w:t xml:space="preserve"> existence: leaking, uncontrollable, and unfixed. Woman as other finds its foundations in a historical imagining that conflates female monstrous bodies and animal bodies, the siren call, the mermaid, the gorgon. American writers Carol Guess and Kelly Magee hyberbolise this conflation and excess in order to critique it in their recent collaborative short story collection </w:t>
      </w:r>
      <w:r w:rsidRPr="004F785A">
        <w:rPr>
          <w:rFonts w:ascii="Bell MT" w:hAnsi="Bell MT" w:cs="Times New Roman"/>
          <w:i/>
          <w:sz w:val="24"/>
          <w:szCs w:val="24"/>
        </w:rPr>
        <w:t>With Animal</w:t>
      </w:r>
      <w:r w:rsidRPr="004F785A">
        <w:rPr>
          <w:rFonts w:ascii="Bell MT" w:hAnsi="Bell MT" w:cs="Times New Roman"/>
          <w:sz w:val="24"/>
          <w:szCs w:val="24"/>
        </w:rPr>
        <w:t xml:space="preserve"> (2015). Guess and Magee use posthuman speculative and magic realist conventions to thread twenty-seven brief stories each featuring non-human progeny born to human mothers or occasionally non-human mothers bearing human children; sometimes they are narrated from the child’s perspective, sometimes the mother’s. These darkly comic, magical realist vignettes stand as allegory for the complex and multiplex nature of female desire and sensuality (in both the maternal and sexual realms). But this paper will also examine how far the works exceed some of the critiqued limitations of anthropomorphism and, in so doing, attempt a breach of the human/non-human divide and expose the imbrication of androcentrism and anthropocentrism.</w:t>
      </w:r>
      <w:r w:rsidR="00B766DD" w:rsidRPr="004F785A">
        <w:rPr>
          <w:rFonts w:ascii="Bell MT" w:hAnsi="Bell MT" w:cs="Times New Roman"/>
          <w:sz w:val="24"/>
          <w:szCs w:val="24"/>
        </w:rPr>
        <w:t xml:space="preserve"> </w:t>
      </w:r>
      <w:r w:rsidRPr="004F785A">
        <w:rPr>
          <w:rFonts w:ascii="Bell MT" w:hAnsi="Bell MT" w:cs="Times New Roman"/>
          <w:sz w:val="24"/>
          <w:szCs w:val="24"/>
        </w:rPr>
        <w:t xml:space="preserve">This paper will read </w:t>
      </w:r>
      <w:r w:rsidRPr="004F785A">
        <w:rPr>
          <w:rFonts w:ascii="Bell MT" w:hAnsi="Bell MT" w:cs="Times New Roman"/>
          <w:i/>
          <w:sz w:val="24"/>
          <w:szCs w:val="24"/>
        </w:rPr>
        <w:t>With Animal</w:t>
      </w:r>
      <w:r w:rsidRPr="004F785A">
        <w:rPr>
          <w:rFonts w:ascii="Bell MT" w:hAnsi="Bell MT" w:cs="Times New Roman"/>
          <w:sz w:val="24"/>
          <w:szCs w:val="24"/>
        </w:rPr>
        <w:t xml:space="preserve"> through Carol J Adams’ </w:t>
      </w:r>
      <w:r w:rsidRPr="004F785A">
        <w:rPr>
          <w:rFonts w:ascii="Bell MT" w:hAnsi="Bell MT" w:cs="Times New Roman"/>
          <w:i/>
          <w:sz w:val="24"/>
          <w:szCs w:val="24"/>
        </w:rPr>
        <w:t>Sexual Politics of Meat</w:t>
      </w:r>
      <w:r w:rsidRPr="004F785A">
        <w:rPr>
          <w:rFonts w:ascii="Bell MT" w:hAnsi="Bell MT" w:cs="Times New Roman"/>
          <w:sz w:val="24"/>
          <w:szCs w:val="24"/>
        </w:rPr>
        <w:t>. It will examine how far the short story collection operates as an imaginative articulation and refusal</w:t>
      </w:r>
      <w:r w:rsidR="007669FE" w:rsidRPr="004F785A">
        <w:rPr>
          <w:rFonts w:ascii="Bell MT" w:hAnsi="Bell MT" w:cs="Times New Roman"/>
          <w:sz w:val="24"/>
          <w:szCs w:val="24"/>
        </w:rPr>
        <w:t xml:space="preserve"> of the “absent referent.” The “absent referent”</w:t>
      </w:r>
      <w:r w:rsidRPr="004F785A">
        <w:rPr>
          <w:rFonts w:ascii="Bell MT" w:hAnsi="Bell MT" w:cs="Times New Roman"/>
          <w:sz w:val="24"/>
          <w:szCs w:val="24"/>
        </w:rPr>
        <w:t xml:space="preserve"> refers to the systemic discursive silence implicit in meat consumption: the actual fragmentation, objectification and violence behind the actuality is untraceable i</w:t>
      </w:r>
      <w:r w:rsidR="007669FE" w:rsidRPr="004F785A">
        <w:rPr>
          <w:rFonts w:ascii="Bell MT" w:hAnsi="Bell MT" w:cs="Times New Roman"/>
          <w:sz w:val="24"/>
          <w:szCs w:val="24"/>
        </w:rPr>
        <w:t>n the act of consumption (Adams</w:t>
      </w:r>
      <w:r w:rsidRPr="004F785A">
        <w:rPr>
          <w:rFonts w:ascii="Bell MT" w:hAnsi="Bell MT" w:cs="Times New Roman"/>
          <w:sz w:val="24"/>
          <w:szCs w:val="24"/>
        </w:rPr>
        <w:t xml:space="preserve"> 1990).</w:t>
      </w:r>
      <w:r w:rsidR="00C105B4">
        <w:rPr>
          <w:rFonts w:ascii="Bell MT" w:hAnsi="Bell MT" w:cs="Times New Roman"/>
          <w:sz w:val="24"/>
          <w:szCs w:val="24"/>
        </w:rPr>
        <w:t xml:space="preserve"> </w:t>
      </w:r>
      <w:r w:rsidRPr="004F785A">
        <w:rPr>
          <w:rFonts w:ascii="Bell MT" w:hAnsi="Bell MT" w:cs="Times New Roman"/>
          <w:sz w:val="24"/>
          <w:szCs w:val="24"/>
        </w:rPr>
        <w:t xml:space="preserve"> In imagining animal subjects with intense intimate human connection—maternal and reproductive—the animal subject or animal mother refutes objectification and silence. And the thematic choice of maternity also enables critical focus on Adams identification of links between female and animal objectification. </w:t>
      </w:r>
      <w:r w:rsidRPr="004F785A">
        <w:rPr>
          <w:rFonts w:ascii="Bell MT" w:hAnsi="Bell MT" w:cs="Times New Roman"/>
          <w:i/>
          <w:sz w:val="24"/>
          <w:szCs w:val="24"/>
        </w:rPr>
        <w:t>With Animal</w:t>
      </w:r>
      <w:r w:rsidRPr="004F785A">
        <w:rPr>
          <w:rFonts w:ascii="Bell MT" w:hAnsi="Bell MT" w:cs="Times New Roman"/>
          <w:sz w:val="24"/>
          <w:szCs w:val="24"/>
        </w:rPr>
        <w:t xml:space="preserve"> has potential to exceed the limits</w:t>
      </w:r>
      <w:r w:rsidR="007669FE" w:rsidRPr="004F785A">
        <w:rPr>
          <w:rFonts w:ascii="Bell MT" w:hAnsi="Bell MT" w:cs="Times New Roman"/>
          <w:sz w:val="24"/>
          <w:szCs w:val="24"/>
        </w:rPr>
        <w:t xml:space="preserve"> of the “anthroparchy”</w:t>
      </w:r>
      <w:r w:rsidRPr="004F785A">
        <w:rPr>
          <w:rFonts w:ascii="Bell MT" w:hAnsi="Bell MT" w:cs="Times New Roman"/>
          <w:sz w:val="24"/>
          <w:szCs w:val="24"/>
        </w:rPr>
        <w:t xml:space="preserve"> that Adams and other critics have defined (Adams 1990 and Cudworth 2011).</w:t>
      </w:r>
    </w:p>
    <w:p w14:paraId="5748F2C0" w14:textId="77777777" w:rsidR="0026732D" w:rsidRPr="004F785A" w:rsidRDefault="0026732D" w:rsidP="00063E67">
      <w:pPr>
        <w:spacing w:after="120" w:line="240" w:lineRule="auto"/>
        <w:jc w:val="both"/>
        <w:rPr>
          <w:rFonts w:ascii="Bell MT" w:hAnsi="Bell MT" w:cs="Times New Roman"/>
          <w:sz w:val="24"/>
          <w:szCs w:val="24"/>
        </w:rPr>
      </w:pPr>
    </w:p>
    <w:p w14:paraId="249591AF" w14:textId="77777777" w:rsidR="00B766DD" w:rsidRPr="004F785A" w:rsidRDefault="00B766DD"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Clare Archer-Lean</w:t>
      </w:r>
      <w:r w:rsidRPr="004F785A">
        <w:rPr>
          <w:rFonts w:ascii="Bell MT" w:hAnsi="Bell MT" w:cs="Times New Roman"/>
          <w:sz w:val="24"/>
          <w:szCs w:val="24"/>
        </w:rPr>
        <w:t xml:space="preserve"> is discipline leader of English Literature at the University of the Sunshine Coast. Clare’s research focuses on the ways in which literary and cultural representations of animals inform human perceptions of their own identities and their place in the natural environment. She also fascinated by how literature might imagine animal agency beyond purely anthropocentric concerns. She has chapter, monograph and literary articles on animals in literature particularly in Indigenous story telling. S</w:t>
      </w:r>
      <w:r w:rsidR="007669FE" w:rsidRPr="004F785A">
        <w:rPr>
          <w:rFonts w:ascii="Bell MT" w:hAnsi="Bell MT" w:cs="Times New Roman"/>
          <w:sz w:val="24"/>
          <w:szCs w:val="24"/>
        </w:rPr>
        <w:t>he is also experienced in trans</w:t>
      </w:r>
      <w:r w:rsidRPr="004F785A">
        <w:rPr>
          <w:rFonts w:ascii="Bell MT" w:hAnsi="Bell MT" w:cs="Times New Roman"/>
          <w:sz w:val="24"/>
          <w:szCs w:val="24"/>
        </w:rPr>
        <w:t>disciplinary approaches and is lead investigator on a $27 000 competitive state funded (DSITIA, Qld) project on communication, values and dingoes on Fraser Island, 2015-2017.</w:t>
      </w:r>
    </w:p>
    <w:p w14:paraId="1902A990"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162FBBA0" w14:textId="77777777" w:rsidR="00346AF0" w:rsidRPr="004F785A" w:rsidRDefault="00346AF0" w:rsidP="002C2AC4">
      <w:pPr>
        <w:spacing w:after="120" w:line="240" w:lineRule="auto"/>
        <w:jc w:val="center"/>
        <w:outlineLvl w:val="0"/>
        <w:rPr>
          <w:rFonts w:ascii="Bell MT" w:hAnsi="Bell MT"/>
          <w:b/>
          <w:sz w:val="24"/>
          <w:szCs w:val="24"/>
        </w:rPr>
      </w:pPr>
      <w:r w:rsidRPr="004F785A">
        <w:rPr>
          <w:rFonts w:ascii="Bell MT" w:hAnsi="Bell MT"/>
          <w:b/>
          <w:sz w:val="24"/>
          <w:szCs w:val="24"/>
        </w:rPr>
        <w:lastRenderedPageBreak/>
        <w:t>Janet Evanovich’s Seven Deadly Delights</w:t>
      </w:r>
    </w:p>
    <w:p w14:paraId="403DB973" w14:textId="77777777" w:rsidR="00346AF0" w:rsidRPr="004F785A" w:rsidRDefault="00346AF0" w:rsidP="00346AF0">
      <w:pPr>
        <w:spacing w:after="120" w:line="240" w:lineRule="auto"/>
        <w:jc w:val="center"/>
        <w:rPr>
          <w:rFonts w:ascii="Bell MT" w:eastAsia="Times New Roman" w:hAnsi="Bell MT" w:cs="Times New Roman"/>
          <w:sz w:val="24"/>
          <w:szCs w:val="24"/>
          <w:lang w:eastAsia="en-AU"/>
        </w:rPr>
      </w:pPr>
    </w:p>
    <w:p w14:paraId="1B003FD4" w14:textId="77777777" w:rsidR="00346AF0" w:rsidRPr="004F785A" w:rsidRDefault="00346AF0" w:rsidP="002C2AC4">
      <w:pPr>
        <w:spacing w:after="120" w:line="240" w:lineRule="auto"/>
        <w:jc w:val="center"/>
        <w:outlineLvl w:val="0"/>
        <w:rPr>
          <w:rFonts w:ascii="Bell MT" w:eastAsia="Times New Roman" w:hAnsi="Bell MT" w:cs="Times New Roman"/>
          <w:sz w:val="24"/>
          <w:szCs w:val="24"/>
          <w:lang w:eastAsia="en-AU"/>
        </w:rPr>
      </w:pPr>
      <w:r w:rsidRPr="004F785A">
        <w:rPr>
          <w:rFonts w:ascii="Bell MT" w:eastAsia="Times New Roman" w:hAnsi="Bell MT" w:cs="Times New Roman"/>
          <w:sz w:val="24"/>
          <w:szCs w:val="24"/>
          <w:lang w:eastAsia="en-AU"/>
        </w:rPr>
        <w:t>Kirsten A. Bartels</w:t>
      </w:r>
    </w:p>
    <w:p w14:paraId="739D73B1" w14:textId="77777777" w:rsidR="00346AF0" w:rsidRPr="004F785A" w:rsidRDefault="00346AF0" w:rsidP="00346AF0">
      <w:pPr>
        <w:spacing w:after="120" w:line="240" w:lineRule="auto"/>
        <w:jc w:val="center"/>
        <w:rPr>
          <w:rFonts w:ascii="Bell MT" w:eastAsia="Times New Roman" w:hAnsi="Bell MT" w:cs="Times New Roman"/>
          <w:sz w:val="24"/>
          <w:szCs w:val="24"/>
          <w:lang w:eastAsia="en-AU"/>
        </w:rPr>
      </w:pPr>
      <w:r w:rsidRPr="004F785A">
        <w:rPr>
          <w:rFonts w:ascii="Bell MT" w:eastAsia="Times New Roman" w:hAnsi="Bell MT" w:cs="Times New Roman"/>
          <w:sz w:val="24"/>
          <w:szCs w:val="24"/>
          <w:lang w:eastAsia="en-AU"/>
        </w:rPr>
        <w:t>kirsten@nsula.edu</w:t>
      </w:r>
    </w:p>
    <w:p w14:paraId="7A6C38AB" w14:textId="77777777" w:rsidR="00346AF0" w:rsidRPr="004F785A" w:rsidRDefault="00346AF0" w:rsidP="00346AF0">
      <w:pPr>
        <w:spacing w:after="120" w:line="240" w:lineRule="auto"/>
        <w:jc w:val="both"/>
        <w:rPr>
          <w:rFonts w:ascii="Bell MT" w:hAnsi="Bell MT"/>
          <w:sz w:val="24"/>
          <w:szCs w:val="24"/>
        </w:rPr>
      </w:pPr>
    </w:p>
    <w:p w14:paraId="24C70391" w14:textId="77777777" w:rsidR="00346AF0" w:rsidRPr="004F785A" w:rsidRDefault="00346AF0" w:rsidP="00346AF0">
      <w:pPr>
        <w:spacing w:after="120" w:line="240" w:lineRule="auto"/>
        <w:jc w:val="both"/>
        <w:rPr>
          <w:rFonts w:ascii="Bell MT" w:hAnsi="Bell MT"/>
          <w:sz w:val="24"/>
          <w:szCs w:val="24"/>
        </w:rPr>
      </w:pPr>
      <w:r w:rsidRPr="004F785A">
        <w:rPr>
          <w:rFonts w:ascii="Bell MT" w:hAnsi="Bell MT"/>
          <w:sz w:val="24"/>
          <w:szCs w:val="24"/>
        </w:rPr>
        <w:t>Good and Evil, Right and Wrong, Sin and Virtue – throughout human history, the dynamic of how one should and (possibly more importantly) should not behave have been interwoven in the fabric of cultures.</w:t>
      </w:r>
      <w:r w:rsidR="00C105B4">
        <w:rPr>
          <w:rFonts w:ascii="Bell MT" w:hAnsi="Bell MT"/>
          <w:sz w:val="24"/>
          <w:szCs w:val="24"/>
        </w:rPr>
        <w:t xml:space="preserve"> </w:t>
      </w:r>
      <w:r w:rsidRPr="004F785A">
        <w:rPr>
          <w:rFonts w:ascii="Bell MT" w:hAnsi="Bell MT"/>
          <w:sz w:val="24"/>
          <w:szCs w:val="24"/>
        </w:rPr>
        <w:t xml:space="preserve">From Dante’s Circles, to Grimm’s Tales, one must understand the danger of straying from the </w:t>
      </w:r>
      <w:r w:rsidR="001725D2" w:rsidRPr="004F785A">
        <w:rPr>
          <w:rFonts w:ascii="Bell MT" w:hAnsi="Bell MT"/>
          <w:sz w:val="24"/>
          <w:szCs w:val="24"/>
        </w:rPr>
        <w:t xml:space="preserve">path. </w:t>
      </w:r>
      <w:r w:rsidRPr="004F785A">
        <w:rPr>
          <w:rFonts w:ascii="Bell MT" w:hAnsi="Bell MT"/>
          <w:sz w:val="24"/>
          <w:szCs w:val="24"/>
        </w:rPr>
        <w:t>The Seven Deadly Sins have inspired artists and writers to create works of warning throughout the centuries.</w:t>
      </w:r>
      <w:r w:rsidR="00C105B4">
        <w:rPr>
          <w:rFonts w:ascii="Bell MT" w:hAnsi="Bell MT"/>
          <w:sz w:val="24"/>
          <w:szCs w:val="24"/>
        </w:rPr>
        <w:t xml:space="preserve"> </w:t>
      </w:r>
      <w:r w:rsidRPr="004F785A">
        <w:rPr>
          <w:rFonts w:ascii="Bell MT" w:hAnsi="Bell MT"/>
          <w:sz w:val="24"/>
          <w:szCs w:val="24"/>
        </w:rPr>
        <w:t xml:space="preserve">The sins have not lost their inspirational power over time as popular television and even manga both currently have a series bearing the name. </w:t>
      </w:r>
    </w:p>
    <w:p w14:paraId="01E08681" w14:textId="77777777" w:rsidR="00346AF0" w:rsidRPr="004F785A" w:rsidRDefault="00346AF0" w:rsidP="00346AF0">
      <w:pPr>
        <w:spacing w:after="120" w:line="240" w:lineRule="auto"/>
        <w:jc w:val="both"/>
        <w:rPr>
          <w:rFonts w:ascii="Bell MT" w:hAnsi="Bell MT"/>
          <w:sz w:val="24"/>
          <w:szCs w:val="24"/>
        </w:rPr>
      </w:pPr>
      <w:r w:rsidRPr="004F785A">
        <w:rPr>
          <w:rFonts w:ascii="Bell MT" w:hAnsi="Bell MT"/>
          <w:sz w:val="24"/>
          <w:szCs w:val="24"/>
        </w:rPr>
        <w:t xml:space="preserve">In 2010, prolific writer, Janet Evanovich began her exploration with </w:t>
      </w:r>
      <w:r w:rsidRPr="004F785A">
        <w:rPr>
          <w:rFonts w:ascii="Bell MT" w:hAnsi="Bell MT"/>
          <w:i/>
          <w:sz w:val="24"/>
          <w:szCs w:val="24"/>
        </w:rPr>
        <w:t>Wicked Appetite.</w:t>
      </w:r>
      <w:r w:rsidR="00C105B4">
        <w:rPr>
          <w:rFonts w:ascii="Bell MT" w:hAnsi="Bell MT"/>
          <w:i/>
          <w:sz w:val="24"/>
          <w:szCs w:val="24"/>
        </w:rPr>
        <w:t xml:space="preserve"> </w:t>
      </w:r>
      <w:r w:rsidRPr="004F785A">
        <w:rPr>
          <w:rFonts w:ascii="Bell MT" w:hAnsi="Bell MT"/>
          <w:sz w:val="24"/>
          <w:szCs w:val="24"/>
        </w:rPr>
        <w:t>In this work, Evanovich introduces readers to her embodiment of the seven sins -- the Seven Stones of Power -- manifestations of desire, and the first sin of Glu</w:t>
      </w:r>
      <w:r w:rsidR="001725D2" w:rsidRPr="004F785A">
        <w:rPr>
          <w:rFonts w:ascii="Bell MT" w:hAnsi="Bell MT"/>
          <w:sz w:val="24"/>
          <w:szCs w:val="24"/>
        </w:rPr>
        <w:t xml:space="preserve">ttony. </w:t>
      </w:r>
      <w:r w:rsidRPr="004F785A">
        <w:rPr>
          <w:rFonts w:ascii="Bell MT" w:hAnsi="Bell MT"/>
          <w:sz w:val="24"/>
          <w:szCs w:val="24"/>
        </w:rPr>
        <w:t xml:space="preserve">This paper explores representations of desire woven throughout Evanovich’s </w:t>
      </w:r>
      <w:r w:rsidRPr="004F785A">
        <w:rPr>
          <w:rFonts w:ascii="Bell MT" w:hAnsi="Bell MT"/>
          <w:i/>
          <w:sz w:val="24"/>
          <w:szCs w:val="24"/>
        </w:rPr>
        <w:t>Wicked Series</w:t>
      </w:r>
      <w:r w:rsidR="007669FE" w:rsidRPr="004F785A">
        <w:rPr>
          <w:rFonts w:ascii="Bell MT" w:hAnsi="Bell MT"/>
          <w:sz w:val="24"/>
          <w:szCs w:val="24"/>
        </w:rPr>
        <w:t xml:space="preserve"> utilis</w:t>
      </w:r>
      <w:r w:rsidRPr="004F785A">
        <w:rPr>
          <w:rFonts w:ascii="Bell MT" w:hAnsi="Bell MT"/>
          <w:sz w:val="24"/>
          <w:szCs w:val="24"/>
        </w:rPr>
        <w:t>ing the protagonist’s journey to find the stones, and the effects of the stone they are seeking in that work (Gluttony, Lust, and Greed).</w:t>
      </w:r>
      <w:r w:rsidR="00C105B4">
        <w:rPr>
          <w:rFonts w:ascii="Bell MT" w:hAnsi="Bell MT"/>
          <w:sz w:val="24"/>
          <w:szCs w:val="24"/>
        </w:rPr>
        <w:t xml:space="preserve"> </w:t>
      </w:r>
      <w:r w:rsidRPr="004F785A">
        <w:rPr>
          <w:rFonts w:ascii="Bell MT" w:hAnsi="Bell MT"/>
          <w:sz w:val="24"/>
          <w:szCs w:val="24"/>
        </w:rPr>
        <w:t>Each novel details the protagonist’s conflicted feelings for the two men involved in the quest, while featuring multiple manifestations of the sins on those that possess them providing greater depth than might be expected in this type of literature.</w:t>
      </w:r>
      <w:r w:rsidR="00C105B4">
        <w:rPr>
          <w:rFonts w:ascii="Bell MT" w:hAnsi="Bell MT"/>
          <w:sz w:val="24"/>
          <w:szCs w:val="24"/>
        </w:rPr>
        <w:t xml:space="preserve"> </w:t>
      </w:r>
      <w:r w:rsidRPr="004F785A">
        <w:rPr>
          <w:rFonts w:ascii="Bell MT" w:hAnsi="Bell MT"/>
          <w:sz w:val="24"/>
          <w:szCs w:val="24"/>
        </w:rPr>
        <w:t>These entertaining novels, while light</w:t>
      </w:r>
      <w:r w:rsidR="007669FE" w:rsidRPr="004F785A">
        <w:rPr>
          <w:rFonts w:ascii="Bell MT" w:hAnsi="Bell MT"/>
          <w:sz w:val="24"/>
          <w:szCs w:val="24"/>
        </w:rPr>
        <w:t>-</w:t>
      </w:r>
      <w:r w:rsidRPr="004F785A">
        <w:rPr>
          <w:rFonts w:ascii="Bell MT" w:hAnsi="Bell MT"/>
          <w:sz w:val="24"/>
          <w:szCs w:val="24"/>
        </w:rPr>
        <w:t>hearted in nature, provide a unique entrance and multifaceted perspective into the discussion of sin, desire, and control.</w:t>
      </w:r>
    </w:p>
    <w:p w14:paraId="1D94B884" w14:textId="77777777" w:rsidR="00346AF0" w:rsidRPr="004F785A" w:rsidRDefault="00346AF0" w:rsidP="00346AF0">
      <w:pPr>
        <w:spacing w:after="120" w:line="240" w:lineRule="auto"/>
        <w:jc w:val="both"/>
        <w:rPr>
          <w:rFonts w:ascii="Bell MT" w:eastAsia="Times New Roman" w:hAnsi="Bell MT" w:cs="Times New Roman"/>
          <w:sz w:val="24"/>
          <w:szCs w:val="24"/>
          <w:lang w:eastAsia="en-AU"/>
        </w:rPr>
      </w:pPr>
    </w:p>
    <w:p w14:paraId="6D775587" w14:textId="77777777" w:rsidR="00346AF0" w:rsidRPr="004F785A" w:rsidRDefault="00346AF0" w:rsidP="00346AF0">
      <w:pPr>
        <w:spacing w:after="120" w:line="240" w:lineRule="auto"/>
        <w:jc w:val="both"/>
        <w:rPr>
          <w:rFonts w:ascii="Bell MT" w:eastAsia="Times New Roman" w:hAnsi="Bell MT" w:cs="Times New Roman"/>
          <w:sz w:val="24"/>
          <w:szCs w:val="24"/>
          <w:lang w:eastAsia="en-AU"/>
        </w:rPr>
      </w:pPr>
      <w:r w:rsidRPr="004F785A">
        <w:rPr>
          <w:rFonts w:ascii="Bell MT" w:eastAsia="Times New Roman" w:hAnsi="Bell MT" w:cs="Times New Roman"/>
          <w:sz w:val="24"/>
          <w:szCs w:val="24"/>
          <w:lang w:eastAsia="en-AU"/>
        </w:rPr>
        <w:t xml:space="preserve">Having earned her PhD in English Literature at the University of Wales, Aberystwyth working with Peter Barry, </w:t>
      </w:r>
      <w:r w:rsidRPr="004F785A">
        <w:rPr>
          <w:rFonts w:ascii="Bell MT" w:eastAsia="Times New Roman" w:hAnsi="Bell MT" w:cs="Times New Roman"/>
          <w:b/>
          <w:sz w:val="24"/>
          <w:szCs w:val="24"/>
          <w:lang w:eastAsia="en-AU"/>
        </w:rPr>
        <w:t>Kirsten A. Bartels</w:t>
      </w:r>
      <w:r w:rsidRPr="004F785A">
        <w:rPr>
          <w:rFonts w:ascii="Bell MT" w:eastAsia="Times New Roman" w:hAnsi="Bell MT" w:cs="Times New Roman"/>
          <w:sz w:val="24"/>
          <w:szCs w:val="24"/>
          <w:lang w:eastAsia="en-AU"/>
        </w:rPr>
        <w:t xml:space="preserve"> has focused her career in the realm of Hono</w:t>
      </w:r>
      <w:r w:rsidR="007669FE" w:rsidRPr="004F785A">
        <w:rPr>
          <w:rFonts w:ascii="Bell MT" w:eastAsia="Times New Roman" w:hAnsi="Bell MT" w:cs="Times New Roman"/>
          <w:sz w:val="24"/>
          <w:szCs w:val="24"/>
          <w:lang w:eastAsia="en-AU"/>
        </w:rPr>
        <w:t>u</w:t>
      </w:r>
      <w:r w:rsidRPr="004F785A">
        <w:rPr>
          <w:rFonts w:ascii="Bell MT" w:eastAsia="Times New Roman" w:hAnsi="Bell MT" w:cs="Times New Roman"/>
          <w:sz w:val="24"/>
          <w:szCs w:val="24"/>
          <w:lang w:eastAsia="en-AU"/>
        </w:rPr>
        <w:t>rs Education.</w:t>
      </w:r>
      <w:r w:rsidR="00C105B4">
        <w:rPr>
          <w:rFonts w:ascii="Bell MT" w:eastAsia="Times New Roman" w:hAnsi="Bell MT" w:cs="Times New Roman"/>
          <w:sz w:val="24"/>
          <w:szCs w:val="24"/>
          <w:lang w:eastAsia="en-AU"/>
        </w:rPr>
        <w:t xml:space="preserve"> </w:t>
      </w:r>
      <w:r w:rsidRPr="004F785A">
        <w:rPr>
          <w:rFonts w:ascii="Bell MT" w:eastAsia="Times New Roman" w:hAnsi="Bell MT" w:cs="Times New Roman"/>
          <w:sz w:val="24"/>
          <w:szCs w:val="24"/>
          <w:lang w:eastAsia="en-AU"/>
        </w:rPr>
        <w:t>Utilizing her diverse academic background, Bartels now serves as the Director of the Louisiana Scholars’ College – the State of Louisiana’s only</w:t>
      </w:r>
      <w:r w:rsidR="001725D2" w:rsidRPr="004F785A">
        <w:rPr>
          <w:rFonts w:ascii="Bell MT" w:eastAsia="Times New Roman" w:hAnsi="Bell MT" w:cs="Times New Roman"/>
          <w:sz w:val="24"/>
          <w:szCs w:val="24"/>
          <w:lang w:eastAsia="en-AU"/>
        </w:rPr>
        <w:t xml:space="preserve"> designated Hono</w:t>
      </w:r>
      <w:r w:rsidR="007669FE" w:rsidRPr="004F785A">
        <w:rPr>
          <w:rFonts w:ascii="Bell MT" w:eastAsia="Times New Roman" w:hAnsi="Bell MT" w:cs="Times New Roman"/>
          <w:sz w:val="24"/>
          <w:szCs w:val="24"/>
          <w:lang w:eastAsia="en-AU"/>
        </w:rPr>
        <w:t>u</w:t>
      </w:r>
      <w:r w:rsidR="001725D2" w:rsidRPr="004F785A">
        <w:rPr>
          <w:rFonts w:ascii="Bell MT" w:eastAsia="Times New Roman" w:hAnsi="Bell MT" w:cs="Times New Roman"/>
          <w:sz w:val="24"/>
          <w:szCs w:val="24"/>
          <w:lang w:eastAsia="en-AU"/>
        </w:rPr>
        <w:t xml:space="preserve">rs College. </w:t>
      </w:r>
      <w:r w:rsidRPr="004F785A">
        <w:rPr>
          <w:rFonts w:ascii="Bell MT" w:eastAsia="Times New Roman" w:hAnsi="Bell MT" w:cs="Times New Roman"/>
          <w:sz w:val="24"/>
          <w:szCs w:val="24"/>
          <w:lang w:eastAsia="en-AU"/>
        </w:rPr>
        <w:t>Her research interests range from pedagogy to narratology; from applied sustainability to young-adult fiction.</w:t>
      </w:r>
      <w:r w:rsidR="00C105B4">
        <w:rPr>
          <w:rFonts w:ascii="Bell MT" w:eastAsia="Times New Roman" w:hAnsi="Bell MT" w:cs="Times New Roman"/>
          <w:sz w:val="24"/>
          <w:szCs w:val="24"/>
          <w:lang w:eastAsia="en-AU"/>
        </w:rPr>
        <w:t xml:space="preserve"> </w:t>
      </w:r>
      <w:r w:rsidRPr="004F785A">
        <w:rPr>
          <w:rFonts w:ascii="Bell MT" w:eastAsia="Times New Roman" w:hAnsi="Bell MT" w:cs="Times New Roman"/>
          <w:sz w:val="24"/>
          <w:szCs w:val="24"/>
          <w:lang w:eastAsia="en-AU"/>
        </w:rPr>
        <w:t>Her diverse interests have afforded her the ability to teach 17 different course</w:t>
      </w:r>
      <w:r w:rsidR="001725D2" w:rsidRPr="004F785A">
        <w:rPr>
          <w:rFonts w:ascii="Bell MT" w:eastAsia="Times New Roman" w:hAnsi="Bell MT" w:cs="Times New Roman"/>
          <w:sz w:val="24"/>
          <w:szCs w:val="24"/>
          <w:lang w:eastAsia="en-AU"/>
        </w:rPr>
        <w:t>s in 4 different disciplines.</w:t>
      </w:r>
    </w:p>
    <w:p w14:paraId="16190804" w14:textId="77777777" w:rsidR="00346AF0" w:rsidRPr="004F785A" w:rsidRDefault="00346AF0">
      <w:pPr>
        <w:rPr>
          <w:rFonts w:ascii="Bell MT" w:hAnsi="Bell MT" w:cs="Times New Roman"/>
          <w:b/>
          <w:sz w:val="24"/>
          <w:szCs w:val="24"/>
        </w:rPr>
      </w:pPr>
      <w:r w:rsidRPr="004F785A">
        <w:rPr>
          <w:rFonts w:ascii="Bell MT" w:hAnsi="Bell MT" w:cs="Times New Roman"/>
          <w:b/>
          <w:sz w:val="24"/>
          <w:szCs w:val="24"/>
        </w:rPr>
        <w:br w:type="page"/>
      </w:r>
    </w:p>
    <w:p w14:paraId="5955518D" w14:textId="77777777" w:rsidR="00767DC5" w:rsidRPr="004F785A" w:rsidRDefault="00767DC5" w:rsidP="0026732D">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The Potential for Excess in the Toxic Nature of Gendered Power in the Production of Cinema</w:t>
      </w:r>
    </w:p>
    <w:p w14:paraId="39266EBB" w14:textId="77777777" w:rsidR="0026732D" w:rsidRPr="004F785A" w:rsidRDefault="0026732D" w:rsidP="0026732D">
      <w:pPr>
        <w:spacing w:after="120" w:line="240" w:lineRule="auto"/>
        <w:jc w:val="center"/>
        <w:rPr>
          <w:rFonts w:ascii="Bell MT" w:hAnsi="Bell MT" w:cs="Times New Roman"/>
          <w:sz w:val="24"/>
          <w:szCs w:val="24"/>
        </w:rPr>
      </w:pPr>
    </w:p>
    <w:p w14:paraId="1272D3FA" w14:textId="77777777" w:rsidR="00767DC5" w:rsidRPr="004F785A" w:rsidRDefault="00767DC5"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Debra Beattie</w:t>
      </w:r>
    </w:p>
    <w:p w14:paraId="5A3AE1B4" w14:textId="77777777" w:rsidR="00767DC5" w:rsidRPr="004F785A" w:rsidRDefault="00767DC5"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debra.beattie@griffith.edu.au</w:t>
      </w:r>
    </w:p>
    <w:p w14:paraId="1FF1A5F6" w14:textId="77777777" w:rsidR="00767DC5" w:rsidRPr="004F785A" w:rsidRDefault="00767DC5" w:rsidP="00063E67">
      <w:pPr>
        <w:spacing w:after="120" w:line="240" w:lineRule="auto"/>
        <w:jc w:val="both"/>
        <w:rPr>
          <w:rFonts w:ascii="Bell MT" w:hAnsi="Bell MT" w:cs="Times New Roman"/>
          <w:sz w:val="24"/>
          <w:szCs w:val="24"/>
        </w:rPr>
      </w:pPr>
    </w:p>
    <w:p w14:paraId="1478939B"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In light of the current discourse surrounding the anal rape scene in </w:t>
      </w:r>
      <w:r w:rsidR="00186CB9" w:rsidRPr="004F785A">
        <w:rPr>
          <w:rFonts w:ascii="Bell MT" w:hAnsi="Bell MT" w:cs="Times New Roman"/>
          <w:sz w:val="24"/>
          <w:szCs w:val="24"/>
        </w:rPr>
        <w:t xml:space="preserve">Bernardo </w:t>
      </w:r>
      <w:r w:rsidRPr="004F785A">
        <w:rPr>
          <w:rFonts w:ascii="Bell MT" w:hAnsi="Bell MT" w:cs="Times New Roman"/>
          <w:sz w:val="24"/>
          <w:szCs w:val="24"/>
        </w:rPr>
        <w:t xml:space="preserve">Bertolucci’s classic film, </w:t>
      </w:r>
      <w:r w:rsidRPr="004F785A">
        <w:rPr>
          <w:rFonts w:ascii="Bell MT" w:hAnsi="Bell MT" w:cs="Times New Roman"/>
          <w:i/>
          <w:sz w:val="24"/>
          <w:szCs w:val="24"/>
        </w:rPr>
        <w:t>Last Tango in Paris</w:t>
      </w:r>
      <w:r w:rsidRPr="004F785A">
        <w:rPr>
          <w:rFonts w:ascii="Bell MT" w:hAnsi="Bell MT" w:cs="Times New Roman"/>
          <w:sz w:val="24"/>
          <w:szCs w:val="24"/>
        </w:rPr>
        <w:t xml:space="preserve"> (1972) it is timely to revisit the writings of British feminist film theorist Laura Mulvey who first provided a framework for thinking about</w:t>
      </w:r>
      <w:r w:rsidR="00186CB9" w:rsidRPr="004F785A">
        <w:rPr>
          <w:rFonts w:ascii="Bell MT" w:hAnsi="Bell MT" w:cs="Times New Roman"/>
          <w:sz w:val="24"/>
          <w:szCs w:val="24"/>
        </w:rPr>
        <w:t xml:space="preserve"> the “male gaze.”</w:t>
      </w:r>
      <w:r w:rsidRPr="004F785A">
        <w:rPr>
          <w:rFonts w:ascii="Bell MT" w:hAnsi="Bell MT" w:cs="Times New Roman"/>
          <w:sz w:val="24"/>
          <w:szCs w:val="24"/>
        </w:rPr>
        <w:t xml:space="preserve"> It was the year after the release of the film that Mulvey first presented her analysis in a paper to the French department at the University of Wisconsin. There is no record of whether she had see</w:t>
      </w:r>
      <w:r w:rsidR="00CB47FD" w:rsidRPr="004F785A">
        <w:rPr>
          <w:rFonts w:ascii="Bell MT" w:hAnsi="Bell MT" w:cs="Times New Roman"/>
          <w:sz w:val="24"/>
          <w:szCs w:val="24"/>
        </w:rPr>
        <w:t>n</w:t>
      </w:r>
      <w:r w:rsidRPr="004F785A">
        <w:rPr>
          <w:rFonts w:ascii="Bell MT" w:hAnsi="Bell MT" w:cs="Times New Roman"/>
          <w:sz w:val="24"/>
          <w:szCs w:val="24"/>
        </w:rPr>
        <w:t xml:space="preserve"> </w:t>
      </w:r>
      <w:r w:rsidR="00186CB9" w:rsidRPr="004F785A">
        <w:rPr>
          <w:rFonts w:ascii="Bell MT" w:hAnsi="Bell MT" w:cs="Times New Roman"/>
          <w:i/>
          <w:sz w:val="24"/>
          <w:szCs w:val="24"/>
        </w:rPr>
        <w:t>Last Tango</w:t>
      </w:r>
      <w:r w:rsidRPr="004F785A">
        <w:rPr>
          <w:rFonts w:ascii="Bell MT" w:hAnsi="Bell MT" w:cs="Times New Roman"/>
          <w:sz w:val="24"/>
          <w:szCs w:val="24"/>
        </w:rPr>
        <w:t xml:space="preserve"> but her views are strikingly apt in discussing the film. Mulvey observed then that the alternative cinema of the sixties was providing a space for a cinema to be born that was radical in both a political and an aesthetic sense, and we now know, radical as much with a liberationist as a fascist ethic. The feminist film theorist draws on psychoanalytic</w:t>
      </w:r>
      <w:r w:rsidR="00C105B4">
        <w:rPr>
          <w:rFonts w:ascii="Bell MT" w:hAnsi="Bell MT" w:cs="Times New Roman"/>
          <w:sz w:val="24"/>
          <w:szCs w:val="24"/>
        </w:rPr>
        <w:t xml:space="preserve"> </w:t>
      </w:r>
      <w:r w:rsidRPr="004F785A">
        <w:rPr>
          <w:rFonts w:ascii="Bell MT" w:hAnsi="Bell MT" w:cs="Times New Roman"/>
          <w:sz w:val="24"/>
          <w:szCs w:val="24"/>
        </w:rPr>
        <w:t>theory as</w:t>
      </w:r>
      <w:r w:rsidR="00C105B4">
        <w:rPr>
          <w:rFonts w:ascii="Bell MT" w:hAnsi="Bell MT" w:cs="Times New Roman"/>
          <w:sz w:val="24"/>
          <w:szCs w:val="24"/>
        </w:rPr>
        <w:t xml:space="preserve"> </w:t>
      </w:r>
      <w:r w:rsidRPr="004F785A">
        <w:rPr>
          <w:rFonts w:ascii="Bell MT" w:hAnsi="Bell MT" w:cs="Times New Roman"/>
          <w:sz w:val="24"/>
          <w:szCs w:val="24"/>
        </w:rPr>
        <w:t>appropriate for her theorising and sug</w:t>
      </w:r>
      <w:r w:rsidR="007669FE" w:rsidRPr="004F785A">
        <w:rPr>
          <w:rFonts w:ascii="Bell MT" w:hAnsi="Bell MT" w:cs="Times New Roman"/>
          <w:sz w:val="24"/>
          <w:szCs w:val="24"/>
        </w:rPr>
        <w:t>gests it could also</w:t>
      </w:r>
      <w:r w:rsidR="00C105B4">
        <w:rPr>
          <w:rFonts w:ascii="Bell MT" w:hAnsi="Bell MT" w:cs="Times New Roman"/>
          <w:sz w:val="24"/>
          <w:szCs w:val="24"/>
        </w:rPr>
        <w:t xml:space="preserve"> </w:t>
      </w:r>
      <w:r w:rsidR="007669FE" w:rsidRPr="004F785A">
        <w:rPr>
          <w:rFonts w:ascii="Bell MT" w:hAnsi="Bell MT" w:cs="Times New Roman"/>
          <w:sz w:val="24"/>
          <w:szCs w:val="24"/>
        </w:rPr>
        <w:t>act as a “</w:t>
      </w:r>
      <w:r w:rsidRPr="004F785A">
        <w:rPr>
          <w:rFonts w:ascii="Bell MT" w:hAnsi="Bell MT" w:cs="Times New Roman"/>
          <w:sz w:val="24"/>
          <w:szCs w:val="24"/>
        </w:rPr>
        <w:t>political weapon, demonstrating the way the unconscious of patriarchal society has structured film form</w:t>
      </w:r>
      <w:r w:rsidR="007669FE" w:rsidRPr="004F785A">
        <w:rPr>
          <w:rFonts w:ascii="Bell MT" w:hAnsi="Bell MT" w:cs="Times New Roman"/>
          <w:sz w:val="24"/>
          <w:szCs w:val="24"/>
        </w:rPr>
        <w:t>”</w:t>
      </w:r>
      <w:r w:rsidRPr="004F785A">
        <w:rPr>
          <w:rFonts w:ascii="Bell MT" w:hAnsi="Bell MT" w:cs="Times New Roman"/>
          <w:sz w:val="24"/>
          <w:szCs w:val="24"/>
        </w:rPr>
        <w:t xml:space="preserve"> (833).</w:t>
      </w:r>
    </w:p>
    <w:p w14:paraId="70C34E7D"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Mulvey’s article discusses the interweaving of the ero</w:t>
      </w:r>
      <w:r w:rsidR="007669FE" w:rsidRPr="004F785A">
        <w:rPr>
          <w:rFonts w:ascii="Bell MT" w:hAnsi="Bell MT" w:cs="Times New Roman"/>
          <w:sz w:val="24"/>
          <w:szCs w:val="24"/>
        </w:rPr>
        <w:t>tic pleasure in film viewing:</w:t>
      </w:r>
      <w:r w:rsidR="00186CB9" w:rsidRPr="004F785A">
        <w:rPr>
          <w:rFonts w:ascii="Bell MT" w:hAnsi="Bell MT" w:cs="Times New Roman"/>
          <w:sz w:val="24"/>
          <w:szCs w:val="24"/>
        </w:rPr>
        <w:t xml:space="preserve"> “</w:t>
      </w:r>
      <w:r w:rsidRPr="004F785A">
        <w:rPr>
          <w:rFonts w:ascii="Bell MT" w:hAnsi="Bell MT" w:cs="Times New Roman"/>
          <w:sz w:val="24"/>
          <w:szCs w:val="24"/>
        </w:rPr>
        <w:t>And the central place in tha</w:t>
      </w:r>
      <w:r w:rsidR="00186CB9" w:rsidRPr="004F785A">
        <w:rPr>
          <w:rFonts w:ascii="Bell MT" w:hAnsi="Bell MT" w:cs="Times New Roman"/>
          <w:sz w:val="24"/>
          <w:szCs w:val="24"/>
        </w:rPr>
        <w:t>t viewing of the image of woman” (835). “</w:t>
      </w:r>
      <w:r w:rsidRPr="004F785A">
        <w:rPr>
          <w:rFonts w:ascii="Bell MT" w:hAnsi="Bell MT" w:cs="Times New Roman"/>
          <w:sz w:val="24"/>
          <w:szCs w:val="24"/>
        </w:rPr>
        <w:t xml:space="preserve">At first glance the cinema would seem remote from the undercover world of the surreptitious observation of an </w:t>
      </w:r>
      <w:r w:rsidR="00186CB9" w:rsidRPr="004F785A">
        <w:rPr>
          <w:rFonts w:ascii="Bell MT" w:hAnsi="Bell MT" w:cs="Times New Roman"/>
          <w:sz w:val="24"/>
          <w:szCs w:val="24"/>
        </w:rPr>
        <w:t>unknowing and unwilling victim”</w:t>
      </w:r>
      <w:r w:rsidRPr="004F785A">
        <w:rPr>
          <w:rFonts w:ascii="Bell MT" w:hAnsi="Bell MT" w:cs="Times New Roman"/>
          <w:sz w:val="24"/>
          <w:szCs w:val="24"/>
        </w:rPr>
        <w:t xml:space="preserve"> (834)</w:t>
      </w:r>
      <w:r w:rsidR="00186CB9" w:rsidRPr="004F785A">
        <w:rPr>
          <w:rFonts w:ascii="Bell MT" w:hAnsi="Bell MT" w:cs="Times New Roman"/>
          <w:sz w:val="24"/>
          <w:szCs w:val="24"/>
        </w:rPr>
        <w:t>.</w:t>
      </w:r>
      <w:r w:rsidRPr="004F785A">
        <w:rPr>
          <w:rFonts w:ascii="Bell MT" w:hAnsi="Bell MT" w:cs="Times New Roman"/>
          <w:sz w:val="24"/>
          <w:szCs w:val="24"/>
        </w:rPr>
        <w:t xml:space="preserve"> The</w:t>
      </w:r>
      <w:r w:rsidR="00186CB9" w:rsidRPr="004F785A">
        <w:rPr>
          <w:rFonts w:ascii="Bell MT" w:hAnsi="Bell MT" w:cs="Times New Roman"/>
          <w:sz w:val="24"/>
          <w:szCs w:val="24"/>
        </w:rPr>
        <w:t xml:space="preserve"> latest revelations regarding </w:t>
      </w:r>
      <w:r w:rsidRPr="004F785A">
        <w:rPr>
          <w:rFonts w:ascii="Bell MT" w:hAnsi="Bell MT" w:cs="Times New Roman"/>
          <w:i/>
          <w:sz w:val="24"/>
          <w:szCs w:val="24"/>
        </w:rPr>
        <w:t>Last Tango in Paris</w:t>
      </w:r>
      <w:r w:rsidR="00186CB9" w:rsidRPr="004F785A">
        <w:rPr>
          <w:rFonts w:ascii="Bell MT" w:hAnsi="Bell MT" w:cs="Times New Roman"/>
          <w:sz w:val="24"/>
          <w:szCs w:val="24"/>
        </w:rPr>
        <w:t xml:space="preserve"> however </w:t>
      </w:r>
      <w:r w:rsidRPr="004F785A">
        <w:rPr>
          <w:rFonts w:ascii="Bell MT" w:hAnsi="Bell MT" w:cs="Times New Roman"/>
          <w:sz w:val="24"/>
          <w:szCs w:val="24"/>
        </w:rPr>
        <w:t>are an exception to that understanding</w:t>
      </w:r>
      <w:r w:rsidR="00186CB9" w:rsidRPr="004F785A">
        <w:rPr>
          <w:rFonts w:ascii="Bell MT" w:hAnsi="Bell MT" w:cs="Times New Roman"/>
          <w:sz w:val="24"/>
          <w:szCs w:val="24"/>
        </w:rPr>
        <w:t>,</w:t>
      </w:r>
      <w:r w:rsidRPr="004F785A">
        <w:rPr>
          <w:rFonts w:ascii="Bell MT" w:hAnsi="Bell MT" w:cs="Times New Roman"/>
          <w:sz w:val="24"/>
          <w:szCs w:val="24"/>
        </w:rPr>
        <w:t xml:space="preserve"> and beg the question of what other unwilling female victims there are, yet to be revealed, in the </w:t>
      </w:r>
      <w:r w:rsidR="00186CB9" w:rsidRPr="004F785A">
        <w:rPr>
          <w:rFonts w:ascii="Bell MT" w:hAnsi="Bell MT" w:cs="Times New Roman"/>
          <w:sz w:val="24"/>
          <w:szCs w:val="24"/>
        </w:rPr>
        <w:t>cinematic production</w:t>
      </w:r>
      <w:r w:rsidRPr="004F785A">
        <w:rPr>
          <w:rFonts w:ascii="Bell MT" w:hAnsi="Bell MT" w:cs="Times New Roman"/>
          <w:sz w:val="24"/>
          <w:szCs w:val="24"/>
        </w:rPr>
        <w:t xml:space="preserve"> practice of narcissistic film d</w:t>
      </w:r>
      <w:r w:rsidR="007669FE" w:rsidRPr="004F785A">
        <w:rPr>
          <w:rFonts w:ascii="Bell MT" w:hAnsi="Bell MT" w:cs="Times New Roman"/>
          <w:sz w:val="24"/>
          <w:szCs w:val="24"/>
        </w:rPr>
        <w:t>irectors. The voyeurism of the “male gaze”</w:t>
      </w:r>
      <w:r w:rsidRPr="004F785A">
        <w:rPr>
          <w:rFonts w:ascii="Bell MT" w:hAnsi="Bell MT" w:cs="Times New Roman"/>
          <w:sz w:val="24"/>
          <w:szCs w:val="24"/>
        </w:rPr>
        <w:t xml:space="preserve"> has associations, Mulvey argues, with sadism, and sadism fits neatly within narrative. It demands a backstory, depends on making something happen, forces a change in another person, a battle of will and strength, victory/defeat, all in a linear time, with a beginning and end.</w:t>
      </w:r>
    </w:p>
    <w:p w14:paraId="0FA6FF8F"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There is a bitter irony that, just as academia in 1973 was discussing these important understandings, the alternative cinema world was celebrating what has been revealed as one of the mos</w:t>
      </w:r>
      <w:r w:rsidR="00186CB9" w:rsidRPr="004F785A">
        <w:rPr>
          <w:rFonts w:ascii="Bell MT" w:hAnsi="Bell MT" w:cs="Times New Roman"/>
          <w:sz w:val="24"/>
          <w:szCs w:val="24"/>
        </w:rPr>
        <w:t xml:space="preserve">t sadistic scenes ever filmed – </w:t>
      </w:r>
      <w:r w:rsidRPr="004F785A">
        <w:rPr>
          <w:rFonts w:ascii="Bell MT" w:hAnsi="Bell MT" w:cs="Times New Roman"/>
          <w:sz w:val="24"/>
          <w:szCs w:val="24"/>
        </w:rPr>
        <w:t>being as it was wi</w:t>
      </w:r>
      <w:r w:rsidR="00186CB9" w:rsidRPr="004F785A">
        <w:rPr>
          <w:rFonts w:ascii="Bell MT" w:hAnsi="Bell MT" w:cs="Times New Roman"/>
          <w:sz w:val="24"/>
          <w:szCs w:val="24"/>
        </w:rPr>
        <w:t>th an unwilling victim. Eighteen-year-</w:t>
      </w:r>
      <w:r w:rsidRPr="004F785A">
        <w:rPr>
          <w:rFonts w:ascii="Bell MT" w:hAnsi="Bell MT" w:cs="Times New Roman"/>
          <w:sz w:val="24"/>
          <w:szCs w:val="24"/>
        </w:rPr>
        <w:t>old Maria Schneider was approached in 1971 to star opposite the already legendary Marlon Brando (then 42 years old) in a film directed by Bertolucci</w:t>
      </w:r>
      <w:r w:rsidR="00186CB9" w:rsidRPr="004F785A">
        <w:rPr>
          <w:rFonts w:ascii="Bell MT" w:hAnsi="Bell MT" w:cs="Times New Roman"/>
          <w:sz w:val="24"/>
          <w:szCs w:val="24"/>
        </w:rPr>
        <w:t>, one of the luminaries of European cinema</w:t>
      </w:r>
      <w:r w:rsidRPr="004F785A">
        <w:rPr>
          <w:rFonts w:ascii="Bell MT" w:hAnsi="Bell MT" w:cs="Times New Roman"/>
          <w:sz w:val="24"/>
          <w:szCs w:val="24"/>
        </w:rPr>
        <w:t>. Schneider was interviewed many times after the film’s release, and repeatedly made the claim that she had felt raped in the scene, humiliated by both Brando and Bertolucci’s treatment of her afterwards. There were in fact criminal proceedings brought against Bertolucci and he was given a four month custodial sentence, wholly suspended. It is timely for this paper to revisit the writings of Laura Mulvey and to review the current state of play in cinema and the reception by audiences of</w:t>
      </w:r>
      <w:r w:rsidR="00186CB9" w:rsidRPr="004F785A">
        <w:rPr>
          <w:rFonts w:ascii="Bell MT" w:hAnsi="Bell MT" w:cs="Times New Roman"/>
          <w:sz w:val="24"/>
          <w:szCs w:val="24"/>
        </w:rPr>
        <w:t xml:space="preserve"> the potential toxicity of the “</w:t>
      </w:r>
      <w:r w:rsidRPr="004F785A">
        <w:rPr>
          <w:rFonts w:ascii="Bell MT" w:hAnsi="Bell MT" w:cs="Times New Roman"/>
          <w:sz w:val="24"/>
          <w:szCs w:val="24"/>
        </w:rPr>
        <w:t>male gaze</w:t>
      </w:r>
      <w:r w:rsidR="00186CB9" w:rsidRPr="004F785A">
        <w:rPr>
          <w:rFonts w:ascii="Bell MT" w:hAnsi="Bell MT" w:cs="Times New Roman"/>
          <w:sz w:val="24"/>
          <w:szCs w:val="24"/>
        </w:rPr>
        <w:t>.”</w:t>
      </w:r>
    </w:p>
    <w:p w14:paraId="14A6C507" w14:textId="77777777" w:rsidR="00767DC5" w:rsidRPr="004F785A" w:rsidRDefault="00767DC5" w:rsidP="00063E67">
      <w:pPr>
        <w:spacing w:after="120" w:line="240" w:lineRule="auto"/>
        <w:jc w:val="both"/>
        <w:rPr>
          <w:rFonts w:ascii="Bell MT" w:hAnsi="Bell MT" w:cs="Times New Roman"/>
          <w:sz w:val="24"/>
          <w:szCs w:val="24"/>
        </w:rPr>
      </w:pPr>
    </w:p>
    <w:p w14:paraId="5CE15A3C"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Debra Beattie</w:t>
      </w:r>
      <w:r w:rsidRPr="004F785A">
        <w:rPr>
          <w:rFonts w:ascii="Bell MT" w:hAnsi="Bell MT" w:cs="Times New Roman"/>
          <w:sz w:val="24"/>
          <w:szCs w:val="24"/>
        </w:rPr>
        <w:t xml:space="preserve"> is an Australian filmmaker who has acquitted millions of dollars in public funding over the past thirty years producing films with a diverse group of commun</w:t>
      </w:r>
      <w:r w:rsidR="00186CB9" w:rsidRPr="004F785A">
        <w:rPr>
          <w:rFonts w:ascii="Bell MT" w:hAnsi="Bell MT" w:cs="Times New Roman"/>
          <w:sz w:val="24"/>
          <w:szCs w:val="24"/>
        </w:rPr>
        <w:t>ities in her region, including I</w:t>
      </w:r>
      <w:r w:rsidRPr="004F785A">
        <w:rPr>
          <w:rFonts w:ascii="Bell MT" w:hAnsi="Bell MT" w:cs="Times New Roman"/>
          <w:sz w:val="24"/>
          <w:szCs w:val="24"/>
        </w:rPr>
        <w:t xml:space="preserve">ndigenous, Indonesian and Melanesian. She is a published cinema scholar and currently supervises higher degree research and productions at the Griffith Film School. Since 2006, she has also engaged in the delivery of documentary online, and in public spaces, such as </w:t>
      </w:r>
      <w:r w:rsidRPr="004F785A">
        <w:rPr>
          <w:rFonts w:ascii="Bell MT" w:hAnsi="Bell MT" w:cs="Times New Roman"/>
          <w:sz w:val="24"/>
          <w:szCs w:val="24"/>
        </w:rPr>
        <w:lastRenderedPageBreak/>
        <w:t>galleries and museums. Most recently she has published screenplays on historical moments in Australian history. Currently she is drafting a feature film bio-pic on the life and times of Australian sculptor Daphne Mayo.</w:t>
      </w:r>
      <w:r w:rsidRPr="004F785A">
        <w:rPr>
          <w:rFonts w:ascii="Bell MT" w:hAnsi="Bell MT" w:cs="Times New Roman"/>
          <w:sz w:val="24"/>
          <w:szCs w:val="24"/>
        </w:rPr>
        <w:br w:type="page"/>
      </w:r>
    </w:p>
    <w:p w14:paraId="4C4F8E95" w14:textId="77777777" w:rsidR="0047132E" w:rsidRPr="004F785A" w:rsidRDefault="0026732D" w:rsidP="0026732D">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Daughter Writing Mother Writing History Writing Woman: Speaking in the Excess of Birth through D</w:t>
      </w:r>
      <w:r w:rsidR="0047132E" w:rsidRPr="004F785A">
        <w:rPr>
          <w:rFonts w:ascii="Bell MT" w:hAnsi="Bell MT" w:cs="Times New Roman"/>
          <w:b/>
          <w:sz w:val="24"/>
          <w:szCs w:val="24"/>
        </w:rPr>
        <w:t>eath.</w:t>
      </w:r>
    </w:p>
    <w:p w14:paraId="231DBB5A" w14:textId="77777777" w:rsidR="0026732D" w:rsidRPr="004F785A" w:rsidRDefault="0026732D" w:rsidP="0026732D">
      <w:pPr>
        <w:spacing w:after="120" w:line="240" w:lineRule="auto"/>
        <w:jc w:val="center"/>
        <w:rPr>
          <w:rFonts w:ascii="Bell MT" w:hAnsi="Bell MT" w:cs="Times New Roman"/>
          <w:sz w:val="24"/>
          <w:szCs w:val="24"/>
        </w:rPr>
      </w:pPr>
    </w:p>
    <w:p w14:paraId="46A941A3" w14:textId="77777777" w:rsidR="0047132E" w:rsidRPr="004F785A" w:rsidRDefault="0047132E"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Kelly Beck</w:t>
      </w:r>
    </w:p>
    <w:p w14:paraId="6647F12A" w14:textId="77777777" w:rsidR="0047132E" w:rsidRPr="004F785A" w:rsidRDefault="004F0DCE"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kabeck99@gmail.com</w:t>
      </w:r>
    </w:p>
    <w:p w14:paraId="70FBC820" w14:textId="77777777" w:rsidR="0047132E" w:rsidRPr="004F785A" w:rsidRDefault="0047132E" w:rsidP="00063E67">
      <w:pPr>
        <w:spacing w:after="120" w:line="240" w:lineRule="auto"/>
        <w:jc w:val="both"/>
        <w:rPr>
          <w:rFonts w:ascii="Bell MT" w:hAnsi="Bell MT" w:cs="Times New Roman"/>
          <w:sz w:val="24"/>
          <w:szCs w:val="24"/>
        </w:rPr>
      </w:pPr>
    </w:p>
    <w:p w14:paraId="063954BC"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What is exceeded when women write about their own mothers? How is the notion of history recast when the daughter t</w:t>
      </w:r>
      <w:r w:rsidR="007669FE" w:rsidRPr="004F785A">
        <w:rPr>
          <w:rFonts w:ascii="Bell MT" w:hAnsi="Bell MT" w:cs="Times New Roman"/>
          <w:sz w:val="24"/>
          <w:szCs w:val="24"/>
        </w:rPr>
        <w:t xml:space="preserve">ells the story of her mother? </w:t>
      </w:r>
      <w:r w:rsidRPr="004F785A">
        <w:rPr>
          <w:rFonts w:ascii="Bell MT" w:hAnsi="Bell MT" w:cs="Times New Roman"/>
          <w:sz w:val="24"/>
          <w:szCs w:val="24"/>
        </w:rPr>
        <w:t>In bri</w:t>
      </w:r>
      <w:r w:rsidR="00186CB9" w:rsidRPr="004F785A">
        <w:rPr>
          <w:rFonts w:ascii="Bell MT" w:hAnsi="Bell MT" w:cs="Times New Roman"/>
          <w:sz w:val="24"/>
          <w:szCs w:val="24"/>
        </w:rPr>
        <w:t>nging forth a singular literary/philosophical/</w:t>
      </w:r>
      <w:r w:rsidRPr="004F785A">
        <w:rPr>
          <w:rFonts w:ascii="Bell MT" w:hAnsi="Bell MT" w:cs="Times New Roman"/>
          <w:sz w:val="24"/>
          <w:szCs w:val="24"/>
        </w:rPr>
        <w:t xml:space="preserve">historical account of her mother, does the daughter provide her mother with an origin that exceeds the patriarchal ordering of family genealogy? Or can it be said that in committing the mother to writing, the mother is always a history, but never a future? This paper will consider these questions through a reading of Simone de Beauvoir’s </w:t>
      </w:r>
      <w:r w:rsidRPr="004F785A">
        <w:rPr>
          <w:rFonts w:ascii="Bell MT" w:hAnsi="Bell MT" w:cs="Times New Roman"/>
          <w:i/>
          <w:sz w:val="24"/>
          <w:szCs w:val="24"/>
        </w:rPr>
        <w:t>A Very Easy Death</w:t>
      </w:r>
      <w:r w:rsidRPr="004F785A">
        <w:rPr>
          <w:rFonts w:ascii="Bell MT" w:hAnsi="Bell MT" w:cs="Times New Roman"/>
          <w:sz w:val="24"/>
          <w:szCs w:val="24"/>
        </w:rPr>
        <w:t xml:space="preserve"> (1964) with Kate Grenville’s </w:t>
      </w:r>
      <w:r w:rsidRPr="004F785A">
        <w:rPr>
          <w:rFonts w:ascii="Bell MT" w:hAnsi="Bell MT" w:cs="Times New Roman"/>
          <w:i/>
          <w:sz w:val="24"/>
          <w:szCs w:val="24"/>
        </w:rPr>
        <w:t>One Life: My Mother’s Story</w:t>
      </w:r>
      <w:r w:rsidRPr="004F785A">
        <w:rPr>
          <w:rFonts w:ascii="Bell MT" w:hAnsi="Bell MT" w:cs="Times New Roman"/>
          <w:sz w:val="24"/>
          <w:szCs w:val="24"/>
        </w:rPr>
        <w:t xml:space="preserve"> (2015). Beauvoir gives an account of her mother’s life through the phenomenological lens of her experience of her mother’s dying. Grenville uses the fragments of her mother’s autobiographical writing</w:t>
      </w:r>
      <w:r w:rsidR="007669FE" w:rsidRPr="004F785A">
        <w:rPr>
          <w:rFonts w:ascii="Bell MT" w:hAnsi="Bell MT" w:cs="Times New Roman"/>
          <w:sz w:val="24"/>
          <w:szCs w:val="24"/>
        </w:rPr>
        <w:t xml:space="preserve"> which she discovers some </w:t>
      </w:r>
      <w:r w:rsidRPr="004F785A">
        <w:rPr>
          <w:rFonts w:ascii="Bell MT" w:hAnsi="Bell MT" w:cs="Times New Roman"/>
          <w:sz w:val="24"/>
          <w:szCs w:val="24"/>
        </w:rPr>
        <w:t>time after her mother’s death, and pieces them together to give an account of her mother’s life to the time of Grenville’s own birth.</w:t>
      </w:r>
      <w:r w:rsidR="00C105B4">
        <w:rPr>
          <w:rFonts w:ascii="Bell MT" w:hAnsi="Bell MT" w:cs="Times New Roman"/>
          <w:sz w:val="24"/>
          <w:szCs w:val="24"/>
        </w:rPr>
        <w:t xml:space="preserve"> </w:t>
      </w:r>
      <w:r w:rsidRPr="004F785A">
        <w:rPr>
          <w:rFonts w:ascii="Bell MT" w:hAnsi="Bell MT" w:cs="Times New Roman"/>
          <w:sz w:val="24"/>
          <w:szCs w:val="24"/>
        </w:rPr>
        <w:t>Between these markers of birth and death family life is made; however, the mark of the fullness, richness and complexity of the life of woman is often unsaid. The writings of Beauvoir and Grenfell, in this respect, each offer a means to expand the cultural imaginary to consider the woman that exceeds the relationship between the daughter and her mother.</w:t>
      </w:r>
    </w:p>
    <w:p w14:paraId="6074735B" w14:textId="77777777" w:rsidR="0026732D" w:rsidRPr="004F785A" w:rsidRDefault="0026732D" w:rsidP="00063E67">
      <w:pPr>
        <w:spacing w:after="120" w:line="240" w:lineRule="auto"/>
        <w:jc w:val="both"/>
        <w:rPr>
          <w:rFonts w:ascii="Bell MT" w:hAnsi="Bell MT" w:cs="Times New Roman"/>
          <w:sz w:val="24"/>
          <w:szCs w:val="24"/>
        </w:rPr>
      </w:pPr>
    </w:p>
    <w:p w14:paraId="6E7A59B3"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Kelly Beck</w:t>
      </w:r>
      <w:r w:rsidRPr="004F785A">
        <w:rPr>
          <w:rFonts w:ascii="Bell MT" w:hAnsi="Bell MT" w:cs="Times New Roman"/>
          <w:sz w:val="24"/>
          <w:szCs w:val="24"/>
        </w:rPr>
        <w:t xml:space="preserve"> is an MPhil candidate in the School of Historical and Philosophical Inquiry at </w:t>
      </w:r>
      <w:r w:rsidR="00E14BD3" w:rsidRPr="004F785A">
        <w:rPr>
          <w:rFonts w:ascii="Bell MT" w:hAnsi="Bell MT" w:cs="Times New Roman"/>
          <w:sz w:val="24"/>
          <w:szCs w:val="24"/>
        </w:rPr>
        <w:t>The University of Queensland</w:t>
      </w:r>
      <w:r w:rsidRPr="004F785A">
        <w:rPr>
          <w:rFonts w:ascii="Bell MT" w:hAnsi="Bell MT" w:cs="Times New Roman"/>
          <w:sz w:val="24"/>
          <w:szCs w:val="24"/>
        </w:rPr>
        <w:t xml:space="preserve">. Her thesis examines Simone de Beauvoir’s philosophical and literary representations of female embodiment in </w:t>
      </w:r>
      <w:r w:rsidRPr="004F785A">
        <w:rPr>
          <w:rFonts w:ascii="Bell MT" w:hAnsi="Bell MT" w:cs="Times New Roman"/>
          <w:i/>
          <w:sz w:val="24"/>
          <w:szCs w:val="24"/>
        </w:rPr>
        <w:t>The Second Sex</w:t>
      </w:r>
      <w:r w:rsidRPr="004F785A">
        <w:rPr>
          <w:rFonts w:ascii="Bell MT" w:hAnsi="Bell MT" w:cs="Times New Roman"/>
          <w:sz w:val="24"/>
          <w:szCs w:val="24"/>
        </w:rPr>
        <w:t xml:space="preserve"> and </w:t>
      </w:r>
      <w:r w:rsidRPr="004F785A">
        <w:rPr>
          <w:rFonts w:ascii="Bell MT" w:hAnsi="Bell MT" w:cs="Times New Roman"/>
          <w:i/>
          <w:sz w:val="24"/>
          <w:szCs w:val="24"/>
        </w:rPr>
        <w:t>When Things of the Spirit Come First</w:t>
      </w:r>
      <w:r w:rsidRPr="004F785A">
        <w:rPr>
          <w:rFonts w:ascii="Bell MT" w:hAnsi="Bell MT" w:cs="Times New Roman"/>
          <w:sz w:val="24"/>
          <w:szCs w:val="24"/>
        </w:rPr>
        <w:t>.</w:t>
      </w:r>
    </w:p>
    <w:p w14:paraId="66D01A97"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589908B7" w14:textId="77777777" w:rsidR="004F785A" w:rsidRPr="004F785A" w:rsidRDefault="004F785A" w:rsidP="004F785A">
      <w:pPr>
        <w:jc w:val="center"/>
        <w:rPr>
          <w:rFonts w:ascii="Bell MT" w:hAnsi="Bell MT" w:cs="Times New Roman"/>
          <w:b/>
          <w:sz w:val="24"/>
          <w:szCs w:val="24"/>
        </w:rPr>
      </w:pPr>
      <w:r w:rsidRPr="004F785A">
        <w:rPr>
          <w:rFonts w:ascii="Bell MT" w:hAnsi="Bell MT" w:cs="Times New Roman"/>
          <w:b/>
          <w:sz w:val="24"/>
          <w:szCs w:val="24"/>
        </w:rPr>
        <w:lastRenderedPageBreak/>
        <w:t xml:space="preserve">In Excess of Shakespeare? Jeanette Winterson’s </w:t>
      </w:r>
      <w:r w:rsidRPr="004F785A">
        <w:rPr>
          <w:rFonts w:ascii="Bell MT" w:hAnsi="Bell MT" w:cs="Times New Roman"/>
          <w:b/>
          <w:i/>
          <w:sz w:val="24"/>
          <w:szCs w:val="24"/>
        </w:rPr>
        <w:t xml:space="preserve">The Gap of Time </w:t>
      </w:r>
      <w:r w:rsidRPr="004F785A">
        <w:rPr>
          <w:rFonts w:ascii="Bell MT" w:hAnsi="Bell MT" w:cs="Times New Roman"/>
          <w:b/>
          <w:sz w:val="24"/>
          <w:szCs w:val="24"/>
        </w:rPr>
        <w:t xml:space="preserve">(2015) and Margaret Atwood’s </w:t>
      </w:r>
      <w:r w:rsidRPr="004F785A">
        <w:rPr>
          <w:rFonts w:ascii="Bell MT" w:hAnsi="Bell MT" w:cs="Times New Roman"/>
          <w:b/>
          <w:i/>
          <w:sz w:val="24"/>
          <w:szCs w:val="24"/>
        </w:rPr>
        <w:t xml:space="preserve">Hag-Seed </w:t>
      </w:r>
      <w:r w:rsidRPr="004F785A">
        <w:rPr>
          <w:rFonts w:ascii="Bell MT" w:hAnsi="Bell MT" w:cs="Times New Roman"/>
          <w:b/>
          <w:sz w:val="24"/>
          <w:szCs w:val="24"/>
        </w:rPr>
        <w:t>(2016)</w:t>
      </w:r>
    </w:p>
    <w:p w14:paraId="01F049F9" w14:textId="77777777" w:rsidR="004F785A" w:rsidRPr="004F785A" w:rsidRDefault="004F785A" w:rsidP="004F785A">
      <w:pPr>
        <w:jc w:val="center"/>
        <w:rPr>
          <w:rFonts w:ascii="Bell MT" w:hAnsi="Bell MT" w:cs="Times New Roman"/>
          <w:sz w:val="24"/>
          <w:szCs w:val="24"/>
        </w:rPr>
      </w:pPr>
    </w:p>
    <w:p w14:paraId="7A5281BD" w14:textId="77777777" w:rsidR="004F785A" w:rsidRPr="004F785A" w:rsidRDefault="004F785A" w:rsidP="002C2AC4">
      <w:pPr>
        <w:jc w:val="center"/>
        <w:outlineLvl w:val="0"/>
        <w:rPr>
          <w:rFonts w:ascii="Bell MT" w:hAnsi="Bell MT" w:cs="Times New Roman"/>
          <w:sz w:val="24"/>
          <w:szCs w:val="24"/>
        </w:rPr>
      </w:pPr>
      <w:r w:rsidRPr="004F785A">
        <w:rPr>
          <w:rFonts w:ascii="Bell MT" w:hAnsi="Bell MT" w:cs="Times New Roman"/>
          <w:sz w:val="24"/>
          <w:szCs w:val="24"/>
        </w:rPr>
        <w:t>Victoria Bladen</w:t>
      </w:r>
    </w:p>
    <w:p w14:paraId="4A4816EA" w14:textId="77777777" w:rsidR="004F785A" w:rsidRPr="004F785A" w:rsidRDefault="004F785A" w:rsidP="004F785A">
      <w:pPr>
        <w:jc w:val="center"/>
        <w:rPr>
          <w:rFonts w:ascii="Bell MT" w:hAnsi="Bell MT" w:cs="Times New Roman"/>
          <w:sz w:val="24"/>
          <w:szCs w:val="24"/>
        </w:rPr>
      </w:pPr>
      <w:r w:rsidRPr="004F785A">
        <w:rPr>
          <w:rFonts w:ascii="Bell MT" w:hAnsi="Bell MT" w:cs="Times New Roman"/>
          <w:sz w:val="24"/>
          <w:szCs w:val="24"/>
        </w:rPr>
        <w:t>v.bladen@uq.edu.au</w:t>
      </w:r>
    </w:p>
    <w:p w14:paraId="4AA3E51A" w14:textId="77777777" w:rsidR="004F785A" w:rsidRPr="004F785A" w:rsidRDefault="004F785A" w:rsidP="004F785A">
      <w:pPr>
        <w:jc w:val="center"/>
        <w:rPr>
          <w:rFonts w:ascii="Bell MT" w:hAnsi="Bell MT" w:cs="Times New Roman"/>
          <w:b/>
          <w:sz w:val="24"/>
          <w:szCs w:val="24"/>
        </w:rPr>
      </w:pPr>
    </w:p>
    <w:p w14:paraId="0C98E4F9" w14:textId="77777777" w:rsidR="004F785A" w:rsidRPr="004F785A" w:rsidRDefault="004F785A" w:rsidP="004F785A">
      <w:pPr>
        <w:spacing w:after="120" w:line="240" w:lineRule="auto"/>
        <w:jc w:val="both"/>
        <w:rPr>
          <w:rFonts w:ascii="Bell MT" w:hAnsi="Bell MT"/>
          <w:sz w:val="24"/>
          <w:szCs w:val="24"/>
        </w:rPr>
      </w:pPr>
      <w:r w:rsidRPr="004F785A">
        <w:rPr>
          <w:rFonts w:ascii="Bell MT" w:hAnsi="Bell MT"/>
          <w:sz w:val="24"/>
          <w:szCs w:val="24"/>
        </w:rPr>
        <w:t xml:space="preserve">In the afterlives of Shakespeare in contemporary culture, there has been a noticeable feminist turn in adaptations across a range of media. This encompasses a radical rethinking of major roles with female leads on stage and screen, for example Glenda Jackson as Lear at the Old Vic in London, 2016, a female Cymbeline (Gillian Bevan) in the 2016 RSC production, Charlotte Rampling as the Lear figure in Fred Schepisi’s </w:t>
      </w:r>
      <w:r w:rsidRPr="004F785A">
        <w:rPr>
          <w:rFonts w:ascii="Bell MT" w:hAnsi="Bell MT"/>
          <w:i/>
          <w:sz w:val="24"/>
          <w:szCs w:val="24"/>
        </w:rPr>
        <w:t xml:space="preserve">The Eye of the Storm </w:t>
      </w:r>
      <w:r w:rsidRPr="004F785A">
        <w:rPr>
          <w:rFonts w:ascii="Bell MT" w:hAnsi="Bell MT"/>
          <w:sz w:val="24"/>
          <w:szCs w:val="24"/>
        </w:rPr>
        <w:t xml:space="preserve">(2011), and Helen Mirren as Prospera in Julie Taymor’s </w:t>
      </w:r>
      <w:r w:rsidRPr="004F785A">
        <w:rPr>
          <w:rFonts w:ascii="Bell MT" w:hAnsi="Bell MT"/>
          <w:i/>
          <w:sz w:val="24"/>
          <w:szCs w:val="24"/>
        </w:rPr>
        <w:t>Tempest</w:t>
      </w:r>
      <w:r w:rsidRPr="004F785A">
        <w:rPr>
          <w:rFonts w:ascii="Bell MT" w:hAnsi="Bell MT"/>
          <w:sz w:val="24"/>
          <w:szCs w:val="24"/>
        </w:rPr>
        <w:t xml:space="preserve"> (2010). These developments address a range of gaps and absences that have long been identified by feminist criticism on Shakespeare. A related movement is happening in contemporary fiction through women writers entering into dialogues with the Shakespearean canon. This paper will explore two recent publications in the Hogarth Shakespeare series: Jeanette Winterson’s </w:t>
      </w:r>
      <w:r w:rsidRPr="004F785A">
        <w:rPr>
          <w:rFonts w:ascii="Bell MT" w:hAnsi="Bell MT"/>
          <w:i/>
          <w:sz w:val="24"/>
          <w:szCs w:val="24"/>
        </w:rPr>
        <w:t xml:space="preserve">The Gap of Time </w:t>
      </w:r>
      <w:r w:rsidRPr="004F785A">
        <w:rPr>
          <w:rFonts w:ascii="Bell MT" w:hAnsi="Bell MT"/>
          <w:sz w:val="24"/>
          <w:szCs w:val="24"/>
        </w:rPr>
        <w:t xml:space="preserve">(2015), a retelling of </w:t>
      </w:r>
      <w:r w:rsidRPr="004F785A">
        <w:rPr>
          <w:rFonts w:ascii="Bell MT" w:hAnsi="Bell MT"/>
          <w:i/>
          <w:sz w:val="24"/>
          <w:szCs w:val="24"/>
        </w:rPr>
        <w:t>The Winter’s Tale,</w:t>
      </w:r>
      <w:r w:rsidRPr="004F785A">
        <w:rPr>
          <w:rFonts w:ascii="Bell MT" w:hAnsi="Bell MT"/>
          <w:sz w:val="24"/>
          <w:szCs w:val="24"/>
        </w:rPr>
        <w:t xml:space="preserve"> and Margaret Atwood’s </w:t>
      </w:r>
      <w:r w:rsidRPr="004F785A">
        <w:rPr>
          <w:rFonts w:ascii="Bell MT" w:hAnsi="Bell MT"/>
          <w:i/>
          <w:sz w:val="24"/>
          <w:szCs w:val="24"/>
        </w:rPr>
        <w:t xml:space="preserve">Hag-Seed </w:t>
      </w:r>
      <w:r w:rsidRPr="004F785A">
        <w:rPr>
          <w:rFonts w:ascii="Bell MT" w:hAnsi="Bell MT"/>
          <w:sz w:val="24"/>
          <w:szCs w:val="24"/>
        </w:rPr>
        <w:t xml:space="preserve">(2016), a reimagining of </w:t>
      </w:r>
      <w:r w:rsidRPr="004F785A">
        <w:rPr>
          <w:rFonts w:ascii="Bell MT" w:hAnsi="Bell MT"/>
          <w:i/>
          <w:sz w:val="24"/>
          <w:szCs w:val="24"/>
        </w:rPr>
        <w:t>The Tempest</w:t>
      </w:r>
      <w:r w:rsidRPr="004F785A">
        <w:rPr>
          <w:rFonts w:ascii="Bell MT" w:hAnsi="Bell MT"/>
          <w:sz w:val="24"/>
          <w:szCs w:val="24"/>
        </w:rPr>
        <w:t xml:space="preserve">. Winterson reimagines and queers the desire at the core of the tragedy in </w:t>
      </w:r>
      <w:r w:rsidRPr="004F785A">
        <w:rPr>
          <w:rFonts w:ascii="Bell MT" w:hAnsi="Bell MT"/>
          <w:i/>
          <w:sz w:val="24"/>
          <w:szCs w:val="24"/>
        </w:rPr>
        <w:t xml:space="preserve">The Winter’s Tale </w:t>
      </w:r>
      <w:r w:rsidRPr="004F785A">
        <w:rPr>
          <w:rFonts w:ascii="Bell MT" w:hAnsi="Bell MT"/>
          <w:sz w:val="24"/>
          <w:szCs w:val="24"/>
        </w:rPr>
        <w:t xml:space="preserve">though the construction of a complex love-triangle between Leo (Leontes), MiMi (Hermione) and Xeno (Polixenes), while also bringing to the hypotext explorations of surveillance and virtual reality. Atwood’s metafictional novel probes the desire for revenge as Felix Phillips, the Prospero figure, plans the staging of a version of </w:t>
      </w:r>
      <w:r w:rsidRPr="004F785A">
        <w:rPr>
          <w:rFonts w:ascii="Bell MT" w:hAnsi="Bell MT"/>
          <w:i/>
          <w:sz w:val="24"/>
          <w:szCs w:val="24"/>
        </w:rPr>
        <w:t xml:space="preserve">The Tempest </w:t>
      </w:r>
      <w:r w:rsidRPr="004F785A">
        <w:rPr>
          <w:rFonts w:ascii="Bell MT" w:hAnsi="Bell MT"/>
          <w:sz w:val="24"/>
          <w:szCs w:val="24"/>
        </w:rPr>
        <w:t xml:space="preserve">in a prison while the ghost of his deceased daughter Miranda features as a disembodied presence that haunts the production. Both Winterson and Atwood thus bring new dimensions to the hypotexts, inviting new readings and reconfigurations of Shakespeare. </w:t>
      </w:r>
    </w:p>
    <w:p w14:paraId="6094E5B8" w14:textId="77777777" w:rsidR="004F785A" w:rsidRPr="004F785A" w:rsidRDefault="004F785A" w:rsidP="004F785A">
      <w:pPr>
        <w:spacing w:after="120" w:line="240" w:lineRule="auto"/>
        <w:jc w:val="both"/>
        <w:rPr>
          <w:rFonts w:ascii="Bell MT" w:hAnsi="Bell MT"/>
          <w:sz w:val="24"/>
          <w:szCs w:val="24"/>
        </w:rPr>
      </w:pPr>
    </w:p>
    <w:p w14:paraId="4B3DA5B3" w14:textId="77777777" w:rsidR="004F785A" w:rsidRPr="004F785A" w:rsidRDefault="004F785A" w:rsidP="004F785A">
      <w:pPr>
        <w:spacing w:after="120" w:line="240" w:lineRule="auto"/>
        <w:jc w:val="both"/>
        <w:rPr>
          <w:b/>
        </w:rPr>
      </w:pPr>
      <w:r w:rsidRPr="004F785A">
        <w:rPr>
          <w:rFonts w:ascii="Bell MT" w:hAnsi="Bell MT"/>
          <w:b/>
          <w:sz w:val="24"/>
          <w:szCs w:val="24"/>
        </w:rPr>
        <w:t>Victoria Bladen</w:t>
      </w:r>
      <w:r w:rsidRPr="004F785A">
        <w:rPr>
          <w:rFonts w:ascii="Bell MT" w:hAnsi="Bell MT"/>
          <w:sz w:val="24"/>
          <w:szCs w:val="24"/>
        </w:rPr>
        <w:t xml:space="preserve"> teaches in literary studies, adaptation and poetics at The University of Queensland. She has published four Shakespearean text guides in the Insight Publications (Melbourne) series: </w:t>
      </w:r>
      <w:r w:rsidRPr="004F785A">
        <w:rPr>
          <w:rFonts w:ascii="Bell MT" w:hAnsi="Bell MT"/>
          <w:i/>
          <w:sz w:val="24"/>
          <w:szCs w:val="24"/>
        </w:rPr>
        <w:t>Measure for Measure</w:t>
      </w:r>
      <w:r w:rsidRPr="004F785A">
        <w:rPr>
          <w:rFonts w:ascii="Bell MT" w:hAnsi="Bell MT"/>
          <w:sz w:val="24"/>
          <w:szCs w:val="24"/>
        </w:rPr>
        <w:t xml:space="preserve"> (2015), </w:t>
      </w:r>
      <w:r w:rsidRPr="004F785A">
        <w:rPr>
          <w:rFonts w:ascii="Bell MT" w:hAnsi="Bell MT"/>
          <w:i/>
          <w:sz w:val="24"/>
          <w:szCs w:val="24"/>
        </w:rPr>
        <w:t>Henry IV Part 1</w:t>
      </w:r>
      <w:r w:rsidRPr="004F785A">
        <w:rPr>
          <w:rFonts w:ascii="Bell MT" w:hAnsi="Bell MT"/>
          <w:sz w:val="24"/>
          <w:szCs w:val="24"/>
        </w:rPr>
        <w:t xml:space="preserve"> (2012), </w:t>
      </w:r>
      <w:r w:rsidRPr="004F785A">
        <w:rPr>
          <w:rFonts w:ascii="Bell MT" w:hAnsi="Bell MT"/>
          <w:i/>
          <w:sz w:val="24"/>
          <w:szCs w:val="24"/>
        </w:rPr>
        <w:t>Julius Caesar</w:t>
      </w:r>
      <w:r w:rsidRPr="004F785A">
        <w:rPr>
          <w:rFonts w:ascii="Bell MT" w:hAnsi="Bell MT"/>
          <w:sz w:val="24"/>
          <w:szCs w:val="24"/>
        </w:rPr>
        <w:t xml:space="preserve"> (2011), and </w:t>
      </w:r>
      <w:r w:rsidRPr="004F785A">
        <w:rPr>
          <w:rFonts w:ascii="Bell MT" w:hAnsi="Bell MT"/>
          <w:i/>
          <w:sz w:val="24"/>
          <w:szCs w:val="24"/>
        </w:rPr>
        <w:t>Romeo and Juliet</w:t>
      </w:r>
      <w:r w:rsidRPr="004F785A">
        <w:rPr>
          <w:rFonts w:ascii="Bell MT" w:hAnsi="Bell MT"/>
          <w:sz w:val="24"/>
          <w:szCs w:val="24"/>
        </w:rPr>
        <w:t xml:space="preserve"> (2010); and co-edited a special issue of the </w:t>
      </w:r>
      <w:r w:rsidRPr="004F785A">
        <w:rPr>
          <w:rFonts w:ascii="Bell MT" w:hAnsi="Bell MT"/>
          <w:i/>
          <w:sz w:val="24"/>
          <w:szCs w:val="24"/>
        </w:rPr>
        <w:t xml:space="preserve">Australian Literary Studies </w:t>
      </w:r>
      <w:r w:rsidRPr="004F785A">
        <w:rPr>
          <w:rFonts w:ascii="Bell MT" w:hAnsi="Bell MT"/>
          <w:sz w:val="24"/>
          <w:szCs w:val="24"/>
        </w:rPr>
        <w:t xml:space="preserve">journal on </w:t>
      </w:r>
      <w:r w:rsidRPr="004F785A">
        <w:rPr>
          <w:rFonts w:ascii="Bell MT" w:hAnsi="Bell MT"/>
          <w:i/>
          <w:sz w:val="24"/>
          <w:szCs w:val="24"/>
        </w:rPr>
        <w:t xml:space="preserve">Afterlives of Pastoral </w:t>
      </w:r>
      <w:r w:rsidRPr="004F785A">
        <w:rPr>
          <w:rFonts w:ascii="Bell MT" w:hAnsi="Bell MT"/>
          <w:sz w:val="24"/>
          <w:szCs w:val="24"/>
        </w:rPr>
        <w:t>(2015)</w:t>
      </w:r>
      <w:r w:rsidRPr="004F785A">
        <w:rPr>
          <w:rFonts w:ascii="Bell MT" w:hAnsi="Bell MT"/>
          <w:i/>
          <w:sz w:val="24"/>
          <w:szCs w:val="24"/>
        </w:rPr>
        <w:t xml:space="preserve">, </w:t>
      </w:r>
      <w:r w:rsidRPr="004F785A">
        <w:rPr>
          <w:rFonts w:ascii="Bell MT" w:hAnsi="Bell MT"/>
          <w:sz w:val="24"/>
          <w:szCs w:val="24"/>
        </w:rPr>
        <w:t>a volume on</w:t>
      </w:r>
      <w:r w:rsidRPr="004F785A">
        <w:rPr>
          <w:rFonts w:ascii="Bell MT" w:hAnsi="Bell MT"/>
          <w:i/>
          <w:sz w:val="24"/>
          <w:szCs w:val="24"/>
        </w:rPr>
        <w:t xml:space="preserve"> Supernatural and Secular Power in Early Modern England</w:t>
      </w:r>
      <w:r w:rsidRPr="004F785A">
        <w:rPr>
          <w:rFonts w:ascii="Bell MT" w:hAnsi="Bell MT"/>
          <w:sz w:val="24"/>
          <w:szCs w:val="24"/>
        </w:rPr>
        <w:t xml:space="preserve"> (Ashgate 2015), and </w:t>
      </w:r>
      <w:r w:rsidRPr="004F785A">
        <w:rPr>
          <w:rFonts w:ascii="Bell MT" w:hAnsi="Bell MT"/>
          <w:i/>
          <w:sz w:val="24"/>
          <w:szCs w:val="24"/>
        </w:rPr>
        <w:t>Shakespeare on Screen: Macbeth</w:t>
      </w:r>
      <w:r w:rsidRPr="004F785A">
        <w:rPr>
          <w:rFonts w:ascii="Bell MT" w:hAnsi="Bell MT"/>
          <w:sz w:val="24"/>
          <w:szCs w:val="24"/>
        </w:rPr>
        <w:t xml:space="preserve"> (Presses Universitaires de Rouen et du Havre, 2013). Victoria has published articles in several volumes of the </w:t>
      </w:r>
      <w:r w:rsidRPr="004F785A">
        <w:rPr>
          <w:rFonts w:ascii="Bell MT" w:hAnsi="Bell MT"/>
          <w:i/>
          <w:sz w:val="24"/>
          <w:szCs w:val="24"/>
        </w:rPr>
        <w:t>Shakespeare on Screen</w:t>
      </w:r>
      <w:r w:rsidRPr="004F785A">
        <w:rPr>
          <w:rFonts w:ascii="Bell MT" w:hAnsi="Bell MT"/>
          <w:sz w:val="24"/>
          <w:szCs w:val="24"/>
        </w:rPr>
        <w:t xml:space="preserve"> series, including </w:t>
      </w:r>
      <w:r w:rsidRPr="004F785A">
        <w:rPr>
          <w:rFonts w:ascii="Bell MT" w:hAnsi="Bell MT"/>
          <w:i/>
          <w:sz w:val="24"/>
          <w:szCs w:val="24"/>
        </w:rPr>
        <w:t>Shakespeare on Screen:</w:t>
      </w:r>
      <w:r w:rsidRPr="004F785A">
        <w:rPr>
          <w:rFonts w:ascii="Bell MT" w:hAnsi="Bell MT"/>
          <w:sz w:val="24"/>
          <w:szCs w:val="24"/>
        </w:rPr>
        <w:t xml:space="preserve"> </w:t>
      </w:r>
      <w:r w:rsidRPr="004F785A">
        <w:rPr>
          <w:rFonts w:ascii="Bell MT" w:hAnsi="Bell MT"/>
          <w:i/>
          <w:sz w:val="24"/>
          <w:szCs w:val="24"/>
        </w:rPr>
        <w:t>Othello</w:t>
      </w:r>
      <w:r w:rsidRPr="004F785A">
        <w:rPr>
          <w:rFonts w:ascii="Bell MT" w:hAnsi="Bell MT"/>
          <w:sz w:val="24"/>
          <w:szCs w:val="24"/>
        </w:rPr>
        <w:t xml:space="preserve"> (Cambridge University Press 2015), and is on the editorial board for the </w:t>
      </w:r>
      <w:r w:rsidRPr="004F785A">
        <w:rPr>
          <w:rFonts w:ascii="Bell MT" w:hAnsi="Bell MT"/>
          <w:i/>
          <w:sz w:val="24"/>
          <w:szCs w:val="24"/>
        </w:rPr>
        <w:t xml:space="preserve">Shakespeare on Screen in Francophonia </w:t>
      </w:r>
      <w:r w:rsidRPr="004F785A">
        <w:rPr>
          <w:rFonts w:ascii="Bell MT" w:hAnsi="Bell MT"/>
          <w:sz w:val="24"/>
          <w:szCs w:val="24"/>
        </w:rPr>
        <w:t>project in France (http://www.shakscreen.org/). Other publications include articles on tree and garden imagery in early modern poetry, Jane Austen, and the pastoral genre.</w:t>
      </w:r>
      <w:r w:rsidRPr="004F785A">
        <w:rPr>
          <w:rFonts w:ascii="Bell MT" w:hAnsi="Bell MT" w:cs="Times New Roman"/>
          <w:b/>
          <w:sz w:val="24"/>
          <w:szCs w:val="24"/>
        </w:rPr>
        <w:br w:type="page"/>
      </w:r>
    </w:p>
    <w:p w14:paraId="170AA669" w14:textId="77777777" w:rsidR="00FD0339" w:rsidRPr="004F785A" w:rsidRDefault="0026732D"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“Drunk Mums”</w:t>
      </w:r>
      <w:r w:rsidR="00FD0339" w:rsidRPr="004F785A">
        <w:rPr>
          <w:rFonts w:ascii="Bell MT" w:hAnsi="Bell MT" w:cs="Times New Roman"/>
          <w:b/>
          <w:sz w:val="24"/>
          <w:szCs w:val="24"/>
        </w:rPr>
        <w:t>: Contemporary Gothic Memoirs of Transgressive Alcohol Consumption</w:t>
      </w:r>
    </w:p>
    <w:p w14:paraId="0E9ED095" w14:textId="77777777" w:rsidR="0026732D" w:rsidRPr="004F785A" w:rsidRDefault="0026732D" w:rsidP="0026732D">
      <w:pPr>
        <w:spacing w:after="120" w:line="240" w:lineRule="auto"/>
        <w:jc w:val="center"/>
        <w:rPr>
          <w:rFonts w:ascii="Bell MT" w:hAnsi="Bell MT" w:cs="Times New Roman"/>
          <w:sz w:val="24"/>
          <w:szCs w:val="24"/>
        </w:rPr>
      </w:pPr>
    </w:p>
    <w:p w14:paraId="7DB48DB6" w14:textId="77777777" w:rsidR="00FD0339" w:rsidRPr="004F785A" w:rsidRDefault="00FD0339"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Donna Lee Brien</w:t>
      </w:r>
    </w:p>
    <w:p w14:paraId="12AD780E" w14:textId="77777777" w:rsidR="00FD0339" w:rsidRPr="004F785A" w:rsidRDefault="00FD0339" w:rsidP="0026732D">
      <w:pPr>
        <w:spacing w:after="120" w:line="240" w:lineRule="auto"/>
        <w:jc w:val="center"/>
        <w:rPr>
          <w:rFonts w:ascii="Bell MT" w:hAnsi="Bell MT" w:cs="Times New Roman"/>
          <w:sz w:val="24"/>
          <w:szCs w:val="24"/>
        </w:rPr>
      </w:pPr>
      <w:r w:rsidRPr="004F785A">
        <w:rPr>
          <w:rFonts w:ascii="Bell MT" w:hAnsi="Bell MT" w:cs="Times New Roman"/>
          <w:sz w:val="24"/>
          <w:szCs w:val="24"/>
        </w:rPr>
        <w:t>d.brien@cqu.edu.au</w:t>
      </w:r>
    </w:p>
    <w:p w14:paraId="23E36B28" w14:textId="77777777" w:rsidR="00FD0339" w:rsidRPr="004F785A" w:rsidRDefault="00FD0339" w:rsidP="00063E67">
      <w:pPr>
        <w:spacing w:after="120" w:line="240" w:lineRule="auto"/>
        <w:jc w:val="both"/>
        <w:rPr>
          <w:rFonts w:ascii="Bell MT" w:hAnsi="Bell MT" w:cs="Times New Roman"/>
          <w:sz w:val="24"/>
          <w:szCs w:val="24"/>
        </w:rPr>
      </w:pPr>
    </w:p>
    <w:p w14:paraId="6692AE9A" w14:textId="77777777" w:rsidR="00FD0339" w:rsidRPr="004F785A" w:rsidRDefault="00FD0339"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A significant number of popular auto/biographical book-length memoirs that focus on problem drinking and/or the recovery from alcoholism are currently in circulation, as well as a smaller number that enthusiastically celebrate the consumption of alcohol. While a number of male wine makers’ and journalists’ memoirs fit into the second category, contemporary texts written by women tend to chronicle how alcohol either amplifies or causes personal, family and professional issues, and is a component of multiple addictions and/or mental illnesses. This is amplified when it comes to memoirs of alcohol consumption by, or about, mothers. This presentation profiles twenty-fi</w:t>
      </w:r>
      <w:r w:rsidR="007669FE" w:rsidRPr="004F785A">
        <w:rPr>
          <w:rFonts w:ascii="Bell MT" w:hAnsi="Bell MT" w:cs="Times New Roman"/>
          <w:sz w:val="24"/>
          <w:szCs w:val="24"/>
        </w:rPr>
        <w:t>rst-</w:t>
      </w:r>
      <w:r w:rsidRPr="004F785A">
        <w:rPr>
          <w:rFonts w:ascii="Bell MT" w:hAnsi="Bell MT" w:cs="Times New Roman"/>
          <w:sz w:val="24"/>
          <w:szCs w:val="24"/>
        </w:rPr>
        <w:t xml:space="preserve">century examples of these memoirs, suggesting that these are being written as a form of Gothic literature, incorporating distinctly Gothic tropes such as trauma, madness, abjection, degradation, the monstrous feminine, otherness, death, and the past affecting the </w:t>
      </w:r>
      <w:r w:rsidR="007669FE" w:rsidRPr="004F785A">
        <w:rPr>
          <w:rFonts w:ascii="Bell MT" w:hAnsi="Bell MT" w:cs="Times New Roman"/>
          <w:sz w:val="24"/>
          <w:szCs w:val="24"/>
        </w:rPr>
        <w:t>present. Surveying twenty-first-</w:t>
      </w:r>
      <w:r w:rsidRPr="004F785A">
        <w:rPr>
          <w:rFonts w:ascii="Bell MT" w:hAnsi="Bell MT" w:cs="Times New Roman"/>
          <w:sz w:val="24"/>
          <w:szCs w:val="24"/>
        </w:rPr>
        <w:t>century popular alcoholic memoirs by, and about, mothers, and investigating their themes, tropes and prominent metaphors, also assists in exploring how the feminine in memoir is repeatedly associated with obsessive transgressive excess. This contributes to emerging scholarship on this type of popular memoir, which despite being a prolific form of contemporary writing by women, has not been explored in detail.</w:t>
      </w:r>
    </w:p>
    <w:p w14:paraId="24413851" w14:textId="77777777" w:rsidR="0026732D" w:rsidRPr="004F785A" w:rsidRDefault="0026732D" w:rsidP="00063E67">
      <w:pPr>
        <w:spacing w:after="120" w:line="240" w:lineRule="auto"/>
        <w:jc w:val="both"/>
        <w:rPr>
          <w:rFonts w:ascii="Bell MT" w:hAnsi="Bell MT" w:cs="Times New Roman"/>
          <w:sz w:val="24"/>
          <w:szCs w:val="24"/>
        </w:rPr>
      </w:pPr>
    </w:p>
    <w:p w14:paraId="751A4441" w14:textId="77777777" w:rsidR="00FD0339" w:rsidRPr="004F785A" w:rsidRDefault="00FD0339"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Donna Lee Brien</w:t>
      </w:r>
      <w:r w:rsidRPr="004F785A">
        <w:rPr>
          <w:rFonts w:ascii="Bell MT" w:hAnsi="Bell MT" w:cs="Times New Roman"/>
          <w:sz w:val="24"/>
          <w:szCs w:val="24"/>
        </w:rPr>
        <w:t xml:space="preserve"> is Professor of Creative Industries at Central Queensland University, Australia. Co-founding convenor of the Australasian Food Studies Network, Donna is a member of the Steering Committee of the International Auto/Biography Association Asia-Pacific, and the Editorial Advisory Boards of </w:t>
      </w:r>
      <w:r w:rsidRPr="004F785A">
        <w:rPr>
          <w:rFonts w:ascii="Bell MT" w:hAnsi="Bell MT" w:cs="Times New Roman"/>
          <w:i/>
          <w:sz w:val="24"/>
          <w:szCs w:val="24"/>
        </w:rPr>
        <w:t xml:space="preserve">Aeternum: The Journal of Contemporary Gothic Studies, TEXT: Journal of Writing and Writing Courses, Australasian Journal of Popular Culture, </w:t>
      </w:r>
      <w:r w:rsidRPr="004F785A">
        <w:rPr>
          <w:rFonts w:ascii="Bell MT" w:hAnsi="Bell MT" w:cs="Times New Roman"/>
          <w:sz w:val="24"/>
          <w:szCs w:val="24"/>
        </w:rPr>
        <w:t>and</w:t>
      </w:r>
      <w:r w:rsidRPr="004F785A">
        <w:rPr>
          <w:rFonts w:ascii="Bell MT" w:hAnsi="Bell MT" w:cs="Times New Roman"/>
          <w:i/>
          <w:sz w:val="24"/>
          <w:szCs w:val="24"/>
        </w:rPr>
        <w:t xml:space="preserve"> Locale: the Australasian-Pacific Journal of Regional Food Studies</w:t>
      </w:r>
      <w:r w:rsidRPr="004F785A">
        <w:rPr>
          <w:rFonts w:ascii="Bell MT" w:hAnsi="Bell MT" w:cs="Times New Roman"/>
          <w:sz w:val="24"/>
          <w:szCs w:val="24"/>
        </w:rPr>
        <w:t xml:space="preserve">. Past President of the Australasian Association of Writing Programs, Donna has been writing about food writing and its </w:t>
      </w:r>
      <w:r w:rsidR="00027A4F" w:rsidRPr="004F785A">
        <w:rPr>
          <w:rFonts w:ascii="Bell MT" w:hAnsi="Bell MT" w:cs="Times New Roman"/>
          <w:sz w:val="24"/>
          <w:szCs w:val="24"/>
        </w:rPr>
        <w:t>significance</w:t>
      </w:r>
      <w:r w:rsidRPr="004F785A">
        <w:rPr>
          <w:rFonts w:ascii="Bell MT" w:hAnsi="Bell MT" w:cs="Times New Roman"/>
          <w:sz w:val="24"/>
          <w:szCs w:val="24"/>
        </w:rPr>
        <w:t xml:space="preserve"> since 2006, and has also edited a number of food studie</w:t>
      </w:r>
      <w:r w:rsidR="007669FE" w:rsidRPr="004F785A">
        <w:rPr>
          <w:rFonts w:ascii="Bell MT" w:hAnsi="Bell MT" w:cs="Times New Roman"/>
          <w:sz w:val="24"/>
          <w:szCs w:val="24"/>
        </w:rPr>
        <w:t>s themed special issues of peer-</w:t>
      </w:r>
      <w:r w:rsidRPr="004F785A">
        <w:rPr>
          <w:rFonts w:ascii="Bell MT" w:hAnsi="Bell MT" w:cs="Times New Roman"/>
          <w:sz w:val="24"/>
          <w:szCs w:val="24"/>
        </w:rPr>
        <w:t>reviewed journals.</w:t>
      </w:r>
    </w:p>
    <w:p w14:paraId="0BB960BC" w14:textId="77777777" w:rsidR="007343C0" w:rsidRPr="004F785A" w:rsidRDefault="007343C0"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61C0CE28" w14:textId="77777777" w:rsidR="007343C0" w:rsidRPr="004F785A" w:rsidRDefault="007343C0"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Reading the Stella: Fem</w:t>
      </w:r>
      <w:r w:rsidR="002F10BC" w:rsidRPr="004F785A">
        <w:rPr>
          <w:rFonts w:ascii="Bell MT" w:hAnsi="Bell MT" w:cs="Times New Roman"/>
          <w:b/>
          <w:sz w:val="24"/>
          <w:szCs w:val="24"/>
        </w:rPr>
        <w:t>inist Currents in the Shortlist</w:t>
      </w:r>
    </w:p>
    <w:p w14:paraId="3CB1C7C6" w14:textId="77777777" w:rsidR="002F10BC" w:rsidRPr="004F785A" w:rsidRDefault="002F10BC" w:rsidP="002F10BC">
      <w:pPr>
        <w:spacing w:after="120" w:line="240" w:lineRule="auto"/>
        <w:jc w:val="center"/>
        <w:rPr>
          <w:rFonts w:ascii="Bell MT" w:hAnsi="Bell MT" w:cs="Times New Roman"/>
          <w:b/>
          <w:sz w:val="24"/>
          <w:szCs w:val="24"/>
        </w:rPr>
      </w:pPr>
    </w:p>
    <w:p w14:paraId="0B49B858" w14:textId="77777777" w:rsidR="007343C0" w:rsidRPr="004F785A" w:rsidRDefault="007343C0"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Belinda Burns</w:t>
      </w:r>
    </w:p>
    <w:p w14:paraId="2631D166" w14:textId="77777777" w:rsidR="007343C0" w:rsidRPr="004F785A" w:rsidRDefault="007343C0" w:rsidP="002F10BC">
      <w:pPr>
        <w:spacing w:after="120" w:line="240" w:lineRule="auto"/>
        <w:jc w:val="center"/>
        <w:rPr>
          <w:rFonts w:ascii="Bell MT" w:hAnsi="Bell MT" w:cs="Times New Roman"/>
          <w:sz w:val="24"/>
          <w:szCs w:val="24"/>
        </w:rPr>
      </w:pPr>
      <w:r w:rsidRPr="004F785A">
        <w:rPr>
          <w:rFonts w:ascii="Bell MT" w:hAnsi="Bell MT" w:cs="Times New Roman"/>
          <w:sz w:val="24"/>
          <w:szCs w:val="24"/>
        </w:rPr>
        <w:t>b.burns1@uq.edu.au</w:t>
      </w:r>
    </w:p>
    <w:p w14:paraId="603B1031" w14:textId="77777777" w:rsidR="007343C0" w:rsidRPr="004F785A" w:rsidRDefault="007343C0" w:rsidP="00063E67">
      <w:pPr>
        <w:spacing w:after="120" w:line="240" w:lineRule="auto"/>
        <w:jc w:val="both"/>
        <w:rPr>
          <w:rFonts w:ascii="Bell MT" w:hAnsi="Bell MT" w:cs="Times New Roman"/>
          <w:sz w:val="24"/>
          <w:szCs w:val="24"/>
        </w:rPr>
      </w:pPr>
    </w:p>
    <w:p w14:paraId="54E91558" w14:textId="77777777" w:rsidR="007343C0" w:rsidRPr="004F785A" w:rsidRDefault="007343C0"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During 2016, I chaired the reading group, </w:t>
      </w:r>
      <w:r w:rsidRPr="004F785A">
        <w:rPr>
          <w:rFonts w:ascii="Bell MT" w:hAnsi="Bell MT" w:cs="Times New Roman"/>
          <w:i/>
          <w:sz w:val="24"/>
          <w:szCs w:val="24"/>
        </w:rPr>
        <w:t>Contemporary Australian Novels by Women</w:t>
      </w:r>
      <w:r w:rsidRPr="004F785A">
        <w:rPr>
          <w:rFonts w:ascii="Bell MT" w:hAnsi="Bell MT" w:cs="Times New Roman"/>
          <w:sz w:val="24"/>
          <w:szCs w:val="24"/>
        </w:rPr>
        <w:t xml:space="preserve">, which mostly attracted female academics and writers eager to discuss new work by women from the 2016 Stella Prize shortlist—Peggy Frew’s </w:t>
      </w:r>
      <w:r w:rsidRPr="004F785A">
        <w:rPr>
          <w:rFonts w:ascii="Bell MT" w:hAnsi="Bell MT" w:cs="Times New Roman"/>
          <w:i/>
          <w:sz w:val="24"/>
          <w:szCs w:val="24"/>
        </w:rPr>
        <w:t>Hope Farm</w:t>
      </w:r>
      <w:r w:rsidRPr="004F785A">
        <w:rPr>
          <w:rFonts w:ascii="Bell MT" w:hAnsi="Bell MT" w:cs="Times New Roman"/>
          <w:sz w:val="24"/>
          <w:szCs w:val="24"/>
        </w:rPr>
        <w:t xml:space="preserve">; Charlotte Wood’s </w:t>
      </w:r>
      <w:r w:rsidRPr="004F785A">
        <w:rPr>
          <w:rFonts w:ascii="Bell MT" w:hAnsi="Bell MT" w:cs="Times New Roman"/>
          <w:i/>
          <w:sz w:val="24"/>
          <w:szCs w:val="24"/>
        </w:rPr>
        <w:t>The Natural Way of Things</w:t>
      </w:r>
      <w:r w:rsidRPr="004F785A">
        <w:rPr>
          <w:rFonts w:ascii="Bell MT" w:hAnsi="Bell MT" w:cs="Times New Roman"/>
          <w:sz w:val="24"/>
          <w:szCs w:val="24"/>
        </w:rPr>
        <w:t xml:space="preserve">; Fiona Wright’s </w:t>
      </w:r>
      <w:r w:rsidRPr="004F785A">
        <w:rPr>
          <w:rFonts w:ascii="Bell MT" w:hAnsi="Bell MT" w:cs="Times New Roman"/>
          <w:i/>
          <w:sz w:val="24"/>
          <w:szCs w:val="24"/>
        </w:rPr>
        <w:t>Small Acts of Disappearance</w:t>
      </w:r>
      <w:r w:rsidRPr="004F785A">
        <w:rPr>
          <w:rFonts w:ascii="Bell MT" w:hAnsi="Bell MT" w:cs="Times New Roman"/>
          <w:sz w:val="24"/>
          <w:szCs w:val="24"/>
        </w:rPr>
        <w:t xml:space="preserve">; Mireille Juchau’s </w:t>
      </w:r>
      <w:r w:rsidRPr="004F785A">
        <w:rPr>
          <w:rFonts w:ascii="Bell MT" w:hAnsi="Bell MT" w:cs="Times New Roman"/>
          <w:i/>
          <w:sz w:val="24"/>
          <w:szCs w:val="24"/>
        </w:rPr>
        <w:t>The World Without Us</w:t>
      </w:r>
      <w:r w:rsidRPr="004F785A">
        <w:rPr>
          <w:rFonts w:ascii="Bell MT" w:hAnsi="Bell MT" w:cs="Times New Roman"/>
          <w:sz w:val="24"/>
          <w:szCs w:val="24"/>
        </w:rPr>
        <w:t xml:space="preserve">; Elizabeth Harrower’s </w:t>
      </w:r>
      <w:r w:rsidRPr="004F785A">
        <w:rPr>
          <w:rFonts w:ascii="Bell MT" w:hAnsi="Bell MT" w:cs="Times New Roman"/>
          <w:i/>
          <w:sz w:val="24"/>
          <w:szCs w:val="24"/>
        </w:rPr>
        <w:t>A Few Days in the Country</w:t>
      </w:r>
      <w:r w:rsidRPr="004F785A">
        <w:rPr>
          <w:rFonts w:ascii="Bell MT" w:hAnsi="Bell MT" w:cs="Times New Roman"/>
          <w:sz w:val="24"/>
          <w:szCs w:val="24"/>
        </w:rPr>
        <w:t>; Tegan Bennett Daylight’s</w:t>
      </w:r>
      <w:r w:rsidRPr="004F785A">
        <w:rPr>
          <w:rFonts w:ascii="Bell MT" w:hAnsi="Bell MT" w:cs="Times New Roman"/>
          <w:i/>
          <w:sz w:val="24"/>
          <w:szCs w:val="24"/>
        </w:rPr>
        <w:t xml:space="preserve"> Six Bedrooms</w:t>
      </w:r>
      <w:r w:rsidRPr="004F785A">
        <w:rPr>
          <w:rFonts w:ascii="Bell MT" w:hAnsi="Bell MT" w:cs="Times New Roman"/>
          <w:sz w:val="24"/>
          <w:szCs w:val="24"/>
        </w:rPr>
        <w:t xml:space="preserve">—plus the additional two novels by women shortlisted for the Miles Franklin—Lucy Treloar's </w:t>
      </w:r>
      <w:r w:rsidRPr="004F785A">
        <w:rPr>
          <w:rFonts w:ascii="Bell MT" w:hAnsi="Bell MT" w:cs="Times New Roman"/>
          <w:i/>
          <w:sz w:val="24"/>
          <w:szCs w:val="24"/>
        </w:rPr>
        <w:t>Salt Creek</w:t>
      </w:r>
      <w:r w:rsidR="00186CB9" w:rsidRPr="004F785A">
        <w:rPr>
          <w:rFonts w:ascii="Bell MT" w:hAnsi="Bell MT" w:cs="Times New Roman"/>
          <w:sz w:val="24"/>
          <w:szCs w:val="24"/>
        </w:rPr>
        <w:t xml:space="preserve"> and Myfawny Jones’</w:t>
      </w:r>
      <w:r w:rsidRPr="004F785A">
        <w:rPr>
          <w:rFonts w:ascii="Bell MT" w:hAnsi="Bell MT" w:cs="Times New Roman"/>
          <w:sz w:val="24"/>
          <w:szCs w:val="24"/>
        </w:rPr>
        <w:t xml:space="preserve">s </w:t>
      </w:r>
      <w:r w:rsidRPr="004F785A">
        <w:rPr>
          <w:rFonts w:ascii="Bell MT" w:hAnsi="Bell MT" w:cs="Times New Roman"/>
          <w:i/>
          <w:sz w:val="24"/>
          <w:szCs w:val="24"/>
        </w:rPr>
        <w:t>Leap</w:t>
      </w:r>
      <w:r w:rsidRPr="004F785A">
        <w:rPr>
          <w:rFonts w:ascii="Bell MT" w:hAnsi="Bell MT" w:cs="Times New Roman"/>
          <w:sz w:val="24"/>
          <w:szCs w:val="24"/>
        </w:rPr>
        <w:t>. As part of our group’s critique, I was interested in</w:t>
      </w:r>
      <w:r w:rsidR="00186CB9" w:rsidRPr="004F785A">
        <w:rPr>
          <w:rFonts w:ascii="Bell MT" w:hAnsi="Bell MT" w:cs="Times New Roman"/>
          <w:sz w:val="24"/>
          <w:szCs w:val="24"/>
        </w:rPr>
        <w:t xml:space="preserve"> identifying commonalities (or “faultlines”</w:t>
      </w:r>
      <w:r w:rsidRPr="004F785A">
        <w:rPr>
          <w:rFonts w:ascii="Bell MT" w:hAnsi="Bell MT" w:cs="Times New Roman"/>
          <w:sz w:val="24"/>
          <w:szCs w:val="24"/>
        </w:rPr>
        <w:t>), supporting a</w:t>
      </w:r>
      <w:r w:rsidR="00C105B4">
        <w:rPr>
          <w:rFonts w:ascii="Bell MT" w:hAnsi="Bell MT" w:cs="Times New Roman"/>
          <w:sz w:val="24"/>
          <w:szCs w:val="24"/>
        </w:rPr>
        <w:t xml:space="preserve"> </w:t>
      </w:r>
      <w:r w:rsidRPr="004F785A">
        <w:rPr>
          <w:rFonts w:ascii="Bell MT" w:hAnsi="Bell MT" w:cs="Times New Roman"/>
          <w:sz w:val="24"/>
          <w:szCs w:val="24"/>
        </w:rPr>
        <w:t>connection between the eight texts as related to contemporary feminist discourse within the academy and more mainstream attention for the intractability of misogyny in Australian society as expounded by Anne Summers (</w:t>
      </w:r>
      <w:r w:rsidRPr="004F785A">
        <w:rPr>
          <w:rFonts w:ascii="Bell MT" w:hAnsi="Bell MT" w:cs="Times New Roman"/>
          <w:i/>
          <w:sz w:val="24"/>
          <w:szCs w:val="24"/>
        </w:rPr>
        <w:t>The Misogyny Factor</w:t>
      </w:r>
      <w:r w:rsidRPr="004F785A">
        <w:rPr>
          <w:rFonts w:ascii="Bell MT" w:hAnsi="Bell MT" w:cs="Times New Roman"/>
          <w:sz w:val="24"/>
          <w:szCs w:val="24"/>
        </w:rPr>
        <w:t>) and Clementine Ford (</w:t>
      </w:r>
      <w:r w:rsidRPr="004F785A">
        <w:rPr>
          <w:rFonts w:ascii="Bell MT" w:hAnsi="Bell MT" w:cs="Times New Roman"/>
          <w:i/>
          <w:sz w:val="24"/>
          <w:szCs w:val="24"/>
        </w:rPr>
        <w:t>Fight Like A Girl</w:t>
      </w:r>
      <w:r w:rsidRPr="004F785A">
        <w:rPr>
          <w:rFonts w:ascii="Bell MT" w:hAnsi="Bell MT" w:cs="Times New Roman"/>
          <w:sz w:val="24"/>
          <w:szCs w:val="24"/>
        </w:rPr>
        <w:t xml:space="preserve">). This paper presents some of the major feminist themes and motifs recurrent across the selected works, in support of an argument for a return to fiction as a potent vehicle for feminist conscious-raising and social change. For example, echoing Barbara Baynton’s “The Chosen Vessel” in setting and theme, Charlotte Wood’s </w:t>
      </w:r>
      <w:r w:rsidRPr="004F785A">
        <w:rPr>
          <w:rFonts w:ascii="Bell MT" w:hAnsi="Bell MT" w:cs="Times New Roman"/>
          <w:i/>
          <w:sz w:val="24"/>
          <w:szCs w:val="24"/>
        </w:rPr>
        <w:t>The Natural Way of Things</w:t>
      </w:r>
      <w:r w:rsidRPr="004F785A">
        <w:rPr>
          <w:rFonts w:ascii="Bell MT" w:hAnsi="Bell MT" w:cs="Times New Roman"/>
          <w:sz w:val="24"/>
          <w:szCs w:val="24"/>
        </w:rPr>
        <w:t xml:space="preserve"> surely qualifies as dissident fiction. Wood is angry, excessively perhaps, and it shows. Why, in 2016, are we still in this place? In her collection of stories, </w:t>
      </w:r>
      <w:r w:rsidRPr="004F785A">
        <w:rPr>
          <w:rFonts w:ascii="Bell MT" w:hAnsi="Bell MT" w:cs="Times New Roman"/>
          <w:i/>
          <w:sz w:val="24"/>
          <w:szCs w:val="24"/>
        </w:rPr>
        <w:t>A Few Days in the Country</w:t>
      </w:r>
      <w:r w:rsidRPr="004F785A">
        <w:rPr>
          <w:rFonts w:ascii="Bell MT" w:hAnsi="Bell MT" w:cs="Times New Roman"/>
          <w:sz w:val="24"/>
          <w:szCs w:val="24"/>
        </w:rPr>
        <w:t>, Elizabeth Harrower also rages, however restrainedly, against the limitation and containment of women by men. Tracing lines of dissent emergent in our reading, the paper posits a rise in overtly polemical feminist writing not seen since the</w:t>
      </w:r>
      <w:r w:rsidR="00186CB9" w:rsidRPr="004F785A">
        <w:rPr>
          <w:rFonts w:ascii="Bell MT" w:hAnsi="Bell MT" w:cs="Times New Roman"/>
          <w:sz w:val="24"/>
          <w:szCs w:val="24"/>
        </w:rPr>
        <w:t xml:space="preserve"> “golden age” of the 1970s and ’</w:t>
      </w:r>
      <w:r w:rsidRPr="004F785A">
        <w:rPr>
          <w:rFonts w:ascii="Bell MT" w:hAnsi="Bell MT" w:cs="Times New Roman"/>
          <w:sz w:val="24"/>
          <w:szCs w:val="24"/>
        </w:rPr>
        <w:t>80s.</w:t>
      </w:r>
    </w:p>
    <w:p w14:paraId="0CE4C03E" w14:textId="77777777" w:rsidR="002F10BC" w:rsidRPr="004F785A" w:rsidRDefault="002F10BC" w:rsidP="00063E67">
      <w:pPr>
        <w:spacing w:after="120" w:line="240" w:lineRule="auto"/>
        <w:jc w:val="both"/>
        <w:rPr>
          <w:rFonts w:ascii="Bell MT" w:hAnsi="Bell MT" w:cs="Times New Roman"/>
          <w:sz w:val="24"/>
          <w:szCs w:val="24"/>
        </w:rPr>
      </w:pPr>
    </w:p>
    <w:p w14:paraId="3EAFB3E2" w14:textId="77777777" w:rsidR="007343C0" w:rsidRPr="004F785A" w:rsidRDefault="007343C0"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Belinda Burns</w:t>
      </w:r>
      <w:r w:rsidRPr="004F785A">
        <w:rPr>
          <w:rFonts w:ascii="Bell MT" w:hAnsi="Bell MT" w:cs="Times New Roman"/>
          <w:sz w:val="24"/>
          <w:szCs w:val="24"/>
        </w:rPr>
        <w:t xml:space="preserve"> is an Honorary Research Fellow at </w:t>
      </w:r>
      <w:r w:rsidR="00E14BD3" w:rsidRPr="004F785A">
        <w:rPr>
          <w:rFonts w:ascii="Bell MT" w:hAnsi="Bell MT" w:cs="Times New Roman"/>
          <w:sz w:val="24"/>
          <w:szCs w:val="24"/>
        </w:rPr>
        <w:t>The University of Queensland</w:t>
      </w:r>
      <w:r w:rsidRPr="004F785A">
        <w:rPr>
          <w:rFonts w:ascii="Bell MT" w:hAnsi="Bell MT" w:cs="Times New Roman"/>
          <w:sz w:val="24"/>
          <w:szCs w:val="24"/>
        </w:rPr>
        <w:t xml:space="preserve">, where she teaches in Creative Writing and Literary Studies. Her first novel, </w:t>
      </w:r>
      <w:r w:rsidRPr="004F785A">
        <w:rPr>
          <w:rFonts w:ascii="Bell MT" w:hAnsi="Bell MT" w:cs="Times New Roman"/>
          <w:i/>
          <w:sz w:val="24"/>
          <w:szCs w:val="24"/>
        </w:rPr>
        <w:t>The Dark Part of Me</w:t>
      </w:r>
      <w:r w:rsidRPr="004F785A">
        <w:rPr>
          <w:rFonts w:ascii="Bell MT" w:hAnsi="Bell MT" w:cs="Times New Roman"/>
          <w:sz w:val="24"/>
          <w:szCs w:val="24"/>
        </w:rPr>
        <w:t>, was published by HarperCollins and Grove Atlantic. Her current research focu</w:t>
      </w:r>
      <w:r w:rsidR="00B14DEF" w:rsidRPr="004F785A">
        <w:rPr>
          <w:rFonts w:ascii="Bell MT" w:hAnsi="Bell MT" w:cs="Times New Roman"/>
          <w:sz w:val="24"/>
          <w:szCs w:val="24"/>
        </w:rPr>
        <w:t>ses on twenty-first-</w:t>
      </w:r>
      <w:r w:rsidRPr="004F785A">
        <w:rPr>
          <w:rFonts w:ascii="Bell MT" w:hAnsi="Bell MT" w:cs="Times New Roman"/>
          <w:sz w:val="24"/>
          <w:szCs w:val="24"/>
        </w:rPr>
        <w:t>century Australian women’s writing, predominantly fictional narratives set in domestic spaces.</w:t>
      </w:r>
    </w:p>
    <w:p w14:paraId="7594C921" w14:textId="77777777" w:rsidR="002F10BC" w:rsidRPr="004F785A" w:rsidRDefault="002F10BC">
      <w:pPr>
        <w:rPr>
          <w:rFonts w:ascii="Bell MT" w:hAnsi="Bell MT" w:cs="Times New Roman"/>
          <w:b/>
          <w:sz w:val="24"/>
          <w:szCs w:val="24"/>
        </w:rPr>
      </w:pPr>
      <w:r w:rsidRPr="004F785A">
        <w:rPr>
          <w:rFonts w:ascii="Bell MT" w:hAnsi="Bell MT" w:cs="Times New Roman"/>
          <w:b/>
          <w:sz w:val="24"/>
          <w:szCs w:val="24"/>
        </w:rPr>
        <w:br w:type="page"/>
      </w:r>
    </w:p>
    <w:p w14:paraId="67F4E3A2" w14:textId="77777777" w:rsidR="00F16350" w:rsidRPr="004F785A" w:rsidRDefault="00F16350" w:rsidP="002F10BC">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A Lady Bred Gently: A</w:t>
      </w:r>
      <w:r w:rsidR="002F10BC" w:rsidRPr="004F785A">
        <w:rPr>
          <w:rFonts w:ascii="Bell MT" w:hAnsi="Bell MT" w:cs="Times New Roman"/>
          <w:b/>
          <w:sz w:val="24"/>
          <w:szCs w:val="24"/>
        </w:rPr>
        <w:t xml:space="preserve"> Study of Women’s Propriety as P</w:t>
      </w:r>
      <w:r w:rsidRPr="004F785A">
        <w:rPr>
          <w:rFonts w:ascii="Bell MT" w:hAnsi="Bell MT" w:cs="Times New Roman"/>
          <w:b/>
          <w:sz w:val="24"/>
          <w:szCs w:val="24"/>
        </w:rPr>
        <w:t xml:space="preserve">ortrayed in Historical Fictions of </w:t>
      </w:r>
      <w:r w:rsidR="002F10BC" w:rsidRPr="004F785A">
        <w:rPr>
          <w:rFonts w:ascii="Bell MT" w:hAnsi="Bell MT" w:cs="Times New Roman"/>
          <w:b/>
          <w:sz w:val="24"/>
          <w:szCs w:val="24"/>
        </w:rPr>
        <w:t>Electronic M</w:t>
      </w:r>
      <w:r w:rsidRPr="004F785A">
        <w:rPr>
          <w:rFonts w:ascii="Bell MT" w:hAnsi="Bell MT" w:cs="Times New Roman"/>
          <w:b/>
          <w:sz w:val="24"/>
          <w:szCs w:val="24"/>
        </w:rPr>
        <w:t>edia</w:t>
      </w:r>
    </w:p>
    <w:p w14:paraId="38CDA661" w14:textId="77777777" w:rsidR="002F10BC" w:rsidRPr="004F785A" w:rsidRDefault="002F10BC" w:rsidP="002F10BC">
      <w:pPr>
        <w:spacing w:after="120" w:line="240" w:lineRule="auto"/>
        <w:jc w:val="center"/>
        <w:rPr>
          <w:rFonts w:ascii="Bell MT" w:hAnsi="Bell MT" w:cs="Times New Roman"/>
          <w:sz w:val="24"/>
          <w:szCs w:val="24"/>
        </w:rPr>
      </w:pPr>
    </w:p>
    <w:p w14:paraId="447499A0" w14:textId="77777777" w:rsidR="00F16350" w:rsidRPr="004F785A" w:rsidRDefault="00F16350"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Ananya Chatterjee</w:t>
      </w:r>
    </w:p>
    <w:p w14:paraId="4836666B" w14:textId="77777777" w:rsidR="00F16350" w:rsidRPr="004F785A" w:rsidRDefault="00F16350" w:rsidP="002F10BC">
      <w:pPr>
        <w:spacing w:after="120" w:line="240" w:lineRule="auto"/>
        <w:jc w:val="center"/>
        <w:rPr>
          <w:rFonts w:ascii="Bell MT" w:hAnsi="Bell MT" w:cs="Times New Roman"/>
          <w:sz w:val="24"/>
          <w:szCs w:val="24"/>
        </w:rPr>
      </w:pPr>
      <w:r w:rsidRPr="004F785A">
        <w:rPr>
          <w:rFonts w:ascii="Bell MT" w:hAnsi="Bell MT" w:cs="Times New Roman"/>
          <w:sz w:val="24"/>
          <w:szCs w:val="24"/>
        </w:rPr>
        <w:t>sundrycool.mukherjee@gmail.com</w:t>
      </w:r>
    </w:p>
    <w:p w14:paraId="6A03E1CC" w14:textId="77777777" w:rsidR="00F16350" w:rsidRPr="004F785A" w:rsidRDefault="00F16350" w:rsidP="00063E67">
      <w:pPr>
        <w:spacing w:after="120" w:line="240" w:lineRule="auto"/>
        <w:jc w:val="both"/>
        <w:rPr>
          <w:rFonts w:ascii="Bell MT" w:hAnsi="Bell MT" w:cs="Times New Roman"/>
          <w:sz w:val="24"/>
          <w:szCs w:val="24"/>
        </w:rPr>
      </w:pPr>
    </w:p>
    <w:p w14:paraId="31FA4187" w14:textId="77777777" w:rsidR="00F16350" w:rsidRPr="004F785A" w:rsidRDefault="00F16350"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Literature has spilled over from the pages of printed books to electronic media now. One holds a thousand books in the palm of his/her hands at will, and also there is a surge of w</w:t>
      </w:r>
      <w:r w:rsidR="00186CB9" w:rsidRPr="004F785A">
        <w:rPr>
          <w:rFonts w:ascii="Bell MT" w:hAnsi="Bell MT" w:cs="Times New Roman"/>
          <w:sz w:val="24"/>
          <w:szCs w:val="24"/>
        </w:rPr>
        <w:t>riters writing online fiction. “Chick-lit” or “women’</w:t>
      </w:r>
      <w:r w:rsidRPr="004F785A">
        <w:rPr>
          <w:rFonts w:ascii="Bell MT" w:hAnsi="Bell MT" w:cs="Times New Roman"/>
          <w:sz w:val="24"/>
          <w:szCs w:val="24"/>
        </w:rPr>
        <w:t>s literature</w:t>
      </w:r>
      <w:r w:rsidR="00186CB9" w:rsidRPr="004F785A">
        <w:rPr>
          <w:rFonts w:ascii="Bell MT" w:hAnsi="Bell MT" w:cs="Times New Roman"/>
          <w:sz w:val="24"/>
          <w:szCs w:val="24"/>
        </w:rPr>
        <w:t>”</w:t>
      </w:r>
      <w:r w:rsidRPr="004F785A">
        <w:rPr>
          <w:rFonts w:ascii="Bell MT" w:hAnsi="Bell MT" w:cs="Times New Roman"/>
          <w:sz w:val="24"/>
          <w:szCs w:val="24"/>
        </w:rPr>
        <w:t xml:space="preserve"> being one of the most popular genres, a considerable fraction of this umbrella genre overlaps with the category of historical fiction (or historical romance). It is with this ge</w:t>
      </w:r>
      <w:r w:rsidR="00186CB9" w:rsidRPr="004F785A">
        <w:rPr>
          <w:rFonts w:ascii="Bell MT" w:hAnsi="Bell MT" w:cs="Times New Roman"/>
          <w:sz w:val="24"/>
          <w:szCs w:val="24"/>
        </w:rPr>
        <w:t>nre that my paper</w:t>
      </w:r>
      <w:r w:rsidRPr="004F785A">
        <w:rPr>
          <w:rFonts w:ascii="Bell MT" w:hAnsi="Bell MT" w:cs="Times New Roman"/>
          <w:sz w:val="24"/>
          <w:szCs w:val="24"/>
        </w:rPr>
        <w:t xml:space="preserve"> critically engage</w:t>
      </w:r>
      <w:r w:rsidR="00186CB9" w:rsidRPr="004F785A">
        <w:rPr>
          <w:rFonts w:ascii="Bell MT" w:hAnsi="Bell MT" w:cs="Times New Roman"/>
          <w:sz w:val="24"/>
          <w:szCs w:val="24"/>
        </w:rPr>
        <w:t>s</w:t>
      </w:r>
      <w:r w:rsidRPr="004F785A">
        <w:rPr>
          <w:rFonts w:ascii="Bell MT" w:hAnsi="Bell MT" w:cs="Times New Roman"/>
          <w:sz w:val="24"/>
          <w:szCs w:val="24"/>
        </w:rPr>
        <w:t>. One finds inter</w:t>
      </w:r>
      <w:r w:rsidR="00186CB9" w:rsidRPr="004F785A">
        <w:rPr>
          <w:rFonts w:ascii="Bell MT" w:hAnsi="Bell MT" w:cs="Times New Roman"/>
          <w:sz w:val="24"/>
          <w:szCs w:val="24"/>
        </w:rPr>
        <w:t>esting outcomes when, living in what debatably is</w:t>
      </w:r>
      <w:r w:rsidRPr="004F785A">
        <w:rPr>
          <w:rFonts w:ascii="Bell MT" w:hAnsi="Bell MT" w:cs="Times New Roman"/>
          <w:sz w:val="24"/>
          <w:szCs w:val="24"/>
        </w:rPr>
        <w:t xml:space="preserve"> a post-feminist age where the authors are empowered with a greater sense of agency, the online authors of today, among whom women constitute a greater</w:t>
      </w:r>
      <w:r w:rsidR="00186CB9" w:rsidRPr="004F785A">
        <w:rPr>
          <w:rFonts w:ascii="Bell MT" w:hAnsi="Bell MT" w:cs="Times New Roman"/>
          <w:sz w:val="24"/>
          <w:szCs w:val="24"/>
        </w:rPr>
        <w:t xml:space="preserve"> percentage, look back at the “ladies”</w:t>
      </w:r>
      <w:r w:rsidRPr="004F785A">
        <w:rPr>
          <w:rFonts w:ascii="Bell MT" w:hAnsi="Bell MT" w:cs="Times New Roman"/>
          <w:sz w:val="24"/>
          <w:szCs w:val="24"/>
        </w:rPr>
        <w:t xml:space="preserve"> from the past from their modern perspectives. Can their heroines behave in the same manner as</w:t>
      </w:r>
      <w:r w:rsidR="00186CB9" w:rsidRPr="004F785A">
        <w:rPr>
          <w:rFonts w:ascii="Bell MT" w:hAnsi="Bell MT" w:cs="Times New Roman"/>
          <w:sz w:val="24"/>
          <w:szCs w:val="24"/>
        </w:rPr>
        <w:t xml:space="preserve"> those in the time of the Brontë</w:t>
      </w:r>
      <w:r w:rsidRPr="004F785A">
        <w:rPr>
          <w:rFonts w:ascii="Bell MT" w:hAnsi="Bell MT" w:cs="Times New Roman"/>
          <w:sz w:val="24"/>
          <w:szCs w:val="24"/>
        </w:rPr>
        <w:t xml:space="preserve"> sisters or Austen? Of course not. The perspectives have greatly changed through the various movements affecting literature and society in</w:t>
      </w:r>
      <w:r w:rsidR="00186CB9" w:rsidRPr="004F785A">
        <w:rPr>
          <w:rFonts w:ascii="Bell MT" w:hAnsi="Bell MT" w:cs="Times New Roman"/>
          <w:sz w:val="24"/>
          <w:szCs w:val="24"/>
        </w:rPr>
        <w:t xml:space="preserve"> the meantime. This paper aims </w:t>
      </w:r>
      <w:r w:rsidRPr="004F785A">
        <w:rPr>
          <w:rFonts w:ascii="Bell MT" w:hAnsi="Bell MT" w:cs="Times New Roman"/>
          <w:sz w:val="24"/>
          <w:szCs w:val="24"/>
        </w:rPr>
        <w:t>to trace the effects of the changing face of women’s propriety in the repr</w:t>
      </w:r>
      <w:r w:rsidR="00186CB9" w:rsidRPr="004F785A">
        <w:rPr>
          <w:rFonts w:ascii="Bell MT" w:hAnsi="Bell MT" w:cs="Times New Roman"/>
          <w:sz w:val="24"/>
          <w:szCs w:val="24"/>
        </w:rPr>
        <w:t>esentation of women in book-lover</w:t>
      </w:r>
      <w:r w:rsidRPr="004F785A">
        <w:rPr>
          <w:rFonts w:ascii="Bell MT" w:hAnsi="Bell MT" w:cs="Times New Roman"/>
          <w:sz w:val="24"/>
          <w:szCs w:val="24"/>
        </w:rPr>
        <w:t>s</w:t>
      </w:r>
      <w:r w:rsidR="00186CB9" w:rsidRPr="004F785A">
        <w:rPr>
          <w:rFonts w:ascii="Bell MT" w:hAnsi="Bell MT" w:cs="Times New Roman"/>
          <w:sz w:val="24"/>
          <w:szCs w:val="24"/>
        </w:rPr>
        <w:t>’</w:t>
      </w:r>
      <w:r w:rsidRPr="004F785A">
        <w:rPr>
          <w:rFonts w:ascii="Bell MT" w:hAnsi="Bell MT" w:cs="Times New Roman"/>
          <w:sz w:val="24"/>
          <w:szCs w:val="24"/>
        </w:rPr>
        <w:t xml:space="preserve"> social media sites, and thereby establish the differences in societal control over female behavio</w:t>
      </w:r>
      <w:r w:rsidR="00186CB9" w:rsidRPr="004F785A">
        <w:rPr>
          <w:rFonts w:ascii="Bell MT" w:hAnsi="Bell MT" w:cs="Times New Roman"/>
          <w:sz w:val="24"/>
          <w:szCs w:val="24"/>
        </w:rPr>
        <w:t>u</w:t>
      </w:r>
      <w:r w:rsidRPr="004F785A">
        <w:rPr>
          <w:rFonts w:ascii="Bell MT" w:hAnsi="Bell MT" w:cs="Times New Roman"/>
          <w:sz w:val="24"/>
          <w:szCs w:val="24"/>
        </w:rPr>
        <w:t>ral patterns as reflected by the authors of the twenty</w:t>
      </w:r>
      <w:r w:rsidR="00186CB9" w:rsidRPr="004F785A">
        <w:rPr>
          <w:rFonts w:ascii="Bell MT" w:hAnsi="Bell MT" w:cs="Times New Roman"/>
          <w:sz w:val="24"/>
          <w:szCs w:val="24"/>
        </w:rPr>
        <w:t>-</w:t>
      </w:r>
      <w:r w:rsidRPr="004F785A">
        <w:rPr>
          <w:rFonts w:ascii="Bell MT" w:hAnsi="Bell MT" w:cs="Times New Roman"/>
          <w:sz w:val="24"/>
          <w:szCs w:val="24"/>
        </w:rPr>
        <w:t xml:space="preserve">first century. To that purpose, the paper </w:t>
      </w:r>
      <w:r w:rsidR="00186CB9" w:rsidRPr="004F785A">
        <w:rPr>
          <w:rFonts w:ascii="Bell MT" w:hAnsi="Bell MT" w:cs="Times New Roman"/>
          <w:sz w:val="24"/>
          <w:szCs w:val="24"/>
        </w:rPr>
        <w:t>includes</w:t>
      </w:r>
      <w:r w:rsidRPr="004F785A">
        <w:rPr>
          <w:rFonts w:ascii="Bell MT" w:hAnsi="Bell MT" w:cs="Times New Roman"/>
          <w:sz w:val="24"/>
          <w:szCs w:val="24"/>
        </w:rPr>
        <w:t xml:space="preserve"> some of the most popular authors of historical romance appearing on the </w:t>
      </w:r>
      <w:r w:rsidR="00186CB9" w:rsidRPr="004F785A">
        <w:rPr>
          <w:rFonts w:ascii="Bell MT" w:hAnsi="Bell MT" w:cs="Times New Roman"/>
          <w:sz w:val="24"/>
          <w:szCs w:val="24"/>
        </w:rPr>
        <w:t>“</w:t>
      </w:r>
      <w:r w:rsidRPr="004F785A">
        <w:rPr>
          <w:rFonts w:ascii="Bell MT" w:hAnsi="Bell MT" w:cs="Times New Roman"/>
          <w:sz w:val="24"/>
          <w:szCs w:val="24"/>
        </w:rPr>
        <w:t>hot lists</w:t>
      </w:r>
      <w:r w:rsidR="00186CB9" w:rsidRPr="004F785A">
        <w:rPr>
          <w:rFonts w:ascii="Bell MT" w:hAnsi="Bell MT" w:cs="Times New Roman"/>
          <w:sz w:val="24"/>
          <w:szCs w:val="24"/>
        </w:rPr>
        <w:t>”</w:t>
      </w:r>
      <w:r w:rsidRPr="004F785A">
        <w:rPr>
          <w:rFonts w:ascii="Bell MT" w:hAnsi="Bell MT" w:cs="Times New Roman"/>
          <w:sz w:val="24"/>
          <w:szCs w:val="24"/>
        </w:rPr>
        <w:t xml:space="preserve"> of applications like Wattpad and Radish Fiction.</w:t>
      </w:r>
    </w:p>
    <w:p w14:paraId="68B09987" w14:textId="77777777" w:rsidR="002F10BC" w:rsidRPr="004F785A" w:rsidRDefault="002F10BC" w:rsidP="00063E67">
      <w:pPr>
        <w:spacing w:after="120" w:line="240" w:lineRule="auto"/>
        <w:jc w:val="both"/>
        <w:rPr>
          <w:rFonts w:ascii="Bell MT" w:hAnsi="Bell MT" w:cs="Times New Roman"/>
          <w:sz w:val="24"/>
          <w:szCs w:val="24"/>
        </w:rPr>
      </w:pPr>
    </w:p>
    <w:p w14:paraId="59FEC6CE" w14:textId="77777777" w:rsidR="00F16350" w:rsidRPr="004F785A" w:rsidRDefault="002F10BC"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Ananya Chatterjee</w:t>
      </w:r>
      <w:r w:rsidRPr="004F785A">
        <w:rPr>
          <w:rFonts w:ascii="Bell MT" w:hAnsi="Bell MT" w:cs="Times New Roman"/>
          <w:sz w:val="24"/>
          <w:szCs w:val="24"/>
        </w:rPr>
        <w:t xml:space="preserve"> </w:t>
      </w:r>
      <w:r w:rsidR="00F16350" w:rsidRPr="004F785A">
        <w:rPr>
          <w:rFonts w:ascii="Bell MT" w:hAnsi="Bell MT" w:cs="Times New Roman"/>
          <w:sz w:val="24"/>
          <w:szCs w:val="24"/>
        </w:rPr>
        <w:t xml:space="preserve">completed </w:t>
      </w:r>
      <w:r w:rsidR="005F044E" w:rsidRPr="004F785A">
        <w:rPr>
          <w:rFonts w:ascii="Bell MT" w:hAnsi="Bell MT" w:cs="Times New Roman"/>
          <w:sz w:val="24"/>
          <w:szCs w:val="24"/>
        </w:rPr>
        <w:t>her Masters</w:t>
      </w:r>
      <w:r w:rsidRPr="004F785A">
        <w:rPr>
          <w:rFonts w:ascii="Bell MT" w:hAnsi="Bell MT" w:cs="Times New Roman"/>
          <w:sz w:val="24"/>
          <w:szCs w:val="24"/>
        </w:rPr>
        <w:t xml:space="preserve"> in English at </w:t>
      </w:r>
      <w:r w:rsidR="00F16350" w:rsidRPr="004F785A">
        <w:rPr>
          <w:rFonts w:ascii="Bell MT" w:hAnsi="Bell MT" w:cs="Times New Roman"/>
          <w:sz w:val="24"/>
          <w:szCs w:val="24"/>
        </w:rPr>
        <w:t xml:space="preserve">The </w:t>
      </w:r>
      <w:r w:rsidRPr="004F785A">
        <w:rPr>
          <w:rFonts w:ascii="Bell MT" w:hAnsi="Bell MT" w:cs="Times New Roman"/>
          <w:sz w:val="24"/>
          <w:szCs w:val="24"/>
        </w:rPr>
        <w:t xml:space="preserve">University of Calcutta in 2016 and </w:t>
      </w:r>
      <w:r w:rsidR="00F16350" w:rsidRPr="004F785A">
        <w:rPr>
          <w:rFonts w:ascii="Bell MT" w:hAnsi="Bell MT" w:cs="Times New Roman"/>
          <w:sz w:val="24"/>
          <w:szCs w:val="24"/>
        </w:rPr>
        <w:t xml:space="preserve">her </w:t>
      </w:r>
      <w:r w:rsidR="005F044E" w:rsidRPr="004F785A">
        <w:rPr>
          <w:rFonts w:ascii="Bell MT" w:hAnsi="Bell MT" w:cs="Times New Roman"/>
          <w:sz w:val="24"/>
          <w:szCs w:val="24"/>
        </w:rPr>
        <w:t>undergraduate</w:t>
      </w:r>
      <w:r w:rsidR="00F16350" w:rsidRPr="004F785A">
        <w:rPr>
          <w:rFonts w:ascii="Bell MT" w:hAnsi="Bell MT" w:cs="Times New Roman"/>
          <w:sz w:val="24"/>
          <w:szCs w:val="24"/>
        </w:rPr>
        <w:t xml:space="preserve"> </w:t>
      </w:r>
      <w:r w:rsidR="005F044E" w:rsidRPr="004F785A">
        <w:rPr>
          <w:rFonts w:ascii="Bell MT" w:hAnsi="Bell MT" w:cs="Times New Roman"/>
          <w:sz w:val="24"/>
          <w:szCs w:val="24"/>
        </w:rPr>
        <w:t>degree from the same u</w:t>
      </w:r>
      <w:r w:rsidR="00F16350" w:rsidRPr="004F785A">
        <w:rPr>
          <w:rFonts w:ascii="Bell MT" w:hAnsi="Bell MT" w:cs="Times New Roman"/>
          <w:sz w:val="24"/>
          <w:szCs w:val="24"/>
        </w:rPr>
        <w:t>niversity (Vidyasagar College for Women) in 2014. She has prese</w:t>
      </w:r>
      <w:r w:rsidR="00B14DEF" w:rsidRPr="004F785A">
        <w:rPr>
          <w:rFonts w:ascii="Bell MT" w:hAnsi="Bell MT" w:cs="Times New Roman"/>
          <w:sz w:val="24"/>
          <w:szCs w:val="24"/>
        </w:rPr>
        <w:t>nted several papers in various national and i</w:t>
      </w:r>
      <w:r w:rsidR="00F16350" w:rsidRPr="004F785A">
        <w:rPr>
          <w:rFonts w:ascii="Bell MT" w:hAnsi="Bell MT" w:cs="Times New Roman"/>
          <w:sz w:val="24"/>
          <w:szCs w:val="24"/>
        </w:rPr>
        <w:t>nternational Con</w:t>
      </w:r>
      <w:r w:rsidRPr="004F785A">
        <w:rPr>
          <w:rFonts w:ascii="Bell MT" w:hAnsi="Bell MT" w:cs="Times New Roman"/>
          <w:sz w:val="24"/>
          <w:szCs w:val="24"/>
        </w:rPr>
        <w:t>ferences. Her interest lies in gender and l</w:t>
      </w:r>
      <w:r w:rsidR="00F16350" w:rsidRPr="004F785A">
        <w:rPr>
          <w:rFonts w:ascii="Bell MT" w:hAnsi="Bell MT" w:cs="Times New Roman"/>
          <w:sz w:val="24"/>
          <w:szCs w:val="24"/>
        </w:rPr>
        <w:t>iterature.</w:t>
      </w:r>
      <w:r w:rsidR="00F16350" w:rsidRPr="004F785A">
        <w:rPr>
          <w:rFonts w:ascii="Bell MT" w:hAnsi="Bell MT" w:cs="Times New Roman"/>
          <w:sz w:val="24"/>
          <w:szCs w:val="24"/>
        </w:rPr>
        <w:br w:type="page"/>
      </w:r>
    </w:p>
    <w:p w14:paraId="1E1DA2DB" w14:textId="77777777" w:rsidR="00027A4F" w:rsidRPr="004F785A" w:rsidRDefault="00543C52" w:rsidP="002F10BC">
      <w:pPr>
        <w:spacing w:after="120" w:line="240" w:lineRule="auto"/>
        <w:jc w:val="center"/>
        <w:rPr>
          <w:rFonts w:ascii="Bell MT" w:hAnsi="Bell MT" w:cs="Times New Roman"/>
          <w:b/>
          <w:sz w:val="24"/>
          <w:szCs w:val="24"/>
        </w:rPr>
      </w:pPr>
      <w:r>
        <w:rPr>
          <w:rFonts w:ascii="Bell MT" w:hAnsi="Bell MT" w:cs="Times New Roman"/>
          <w:b/>
          <w:i/>
          <w:sz w:val="24"/>
          <w:szCs w:val="24"/>
        </w:rPr>
        <w:lastRenderedPageBreak/>
        <w:t>But if I sing, I sing from her</w:t>
      </w:r>
      <w:r w:rsidR="00027A4F" w:rsidRPr="004F785A">
        <w:rPr>
          <w:rFonts w:ascii="Bell MT" w:hAnsi="Bell MT" w:cs="Times New Roman"/>
          <w:b/>
          <w:sz w:val="24"/>
          <w:szCs w:val="24"/>
        </w:rPr>
        <w:t xml:space="preserve">: </w:t>
      </w:r>
      <w:r w:rsidR="002F10BC" w:rsidRPr="004F785A">
        <w:rPr>
          <w:rFonts w:ascii="Bell MT" w:hAnsi="Bell MT" w:cs="Times New Roman"/>
          <w:b/>
          <w:sz w:val="24"/>
          <w:szCs w:val="24"/>
        </w:rPr>
        <w:t>A Close Reading of Maternal S</w:t>
      </w:r>
      <w:r w:rsidR="00027A4F" w:rsidRPr="004F785A">
        <w:rPr>
          <w:rFonts w:ascii="Bell MT" w:hAnsi="Bell MT" w:cs="Times New Roman"/>
          <w:b/>
          <w:sz w:val="24"/>
          <w:szCs w:val="24"/>
        </w:rPr>
        <w:t>ubjec</w:t>
      </w:r>
      <w:r w:rsidR="002F10BC" w:rsidRPr="004F785A">
        <w:rPr>
          <w:rFonts w:ascii="Bell MT" w:hAnsi="Bell MT" w:cs="Times New Roman"/>
          <w:b/>
          <w:sz w:val="24"/>
          <w:szCs w:val="24"/>
        </w:rPr>
        <w:t>tivity in Sharon Olds’</w:t>
      </w:r>
      <w:r w:rsidR="00B14DEF" w:rsidRPr="004F785A">
        <w:rPr>
          <w:rFonts w:ascii="Bell MT" w:hAnsi="Bell MT" w:cs="Times New Roman"/>
          <w:b/>
          <w:sz w:val="24"/>
          <w:szCs w:val="24"/>
        </w:rPr>
        <w:t>s</w:t>
      </w:r>
      <w:r w:rsidR="002F10BC" w:rsidRPr="004F785A">
        <w:rPr>
          <w:rFonts w:ascii="Bell MT" w:hAnsi="Bell MT" w:cs="Times New Roman"/>
          <w:b/>
          <w:sz w:val="24"/>
          <w:szCs w:val="24"/>
        </w:rPr>
        <w:t xml:space="preserve"> “Mother”</w:t>
      </w:r>
    </w:p>
    <w:p w14:paraId="71FD731D" w14:textId="77777777" w:rsidR="002F10BC" w:rsidRPr="004F785A" w:rsidRDefault="002F10BC" w:rsidP="002F10BC">
      <w:pPr>
        <w:spacing w:after="120" w:line="240" w:lineRule="auto"/>
        <w:jc w:val="center"/>
        <w:rPr>
          <w:rFonts w:ascii="Bell MT" w:hAnsi="Bell MT" w:cs="Times New Roman"/>
          <w:sz w:val="24"/>
          <w:szCs w:val="24"/>
        </w:rPr>
      </w:pPr>
    </w:p>
    <w:p w14:paraId="23360B49" w14:textId="77777777" w:rsidR="00027A4F" w:rsidRPr="004F785A" w:rsidRDefault="00027A4F"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Jacqueline Chlanda</w:t>
      </w:r>
    </w:p>
    <w:p w14:paraId="6B5BAAC9" w14:textId="77777777" w:rsidR="00027A4F" w:rsidRPr="004F785A" w:rsidRDefault="00027A4F" w:rsidP="002F10BC">
      <w:pPr>
        <w:spacing w:after="120" w:line="240" w:lineRule="auto"/>
        <w:jc w:val="center"/>
        <w:rPr>
          <w:rFonts w:ascii="Bell MT" w:hAnsi="Bell MT" w:cs="Times New Roman"/>
          <w:sz w:val="24"/>
          <w:szCs w:val="24"/>
        </w:rPr>
      </w:pPr>
      <w:r w:rsidRPr="004F785A">
        <w:rPr>
          <w:rFonts w:ascii="Bell MT" w:hAnsi="Bell MT" w:cs="Times New Roman"/>
          <w:sz w:val="24"/>
          <w:szCs w:val="24"/>
        </w:rPr>
        <w:t>jacquie.chlanda@hotmail.com</w:t>
      </w:r>
    </w:p>
    <w:p w14:paraId="36B3D4DC" w14:textId="77777777" w:rsidR="00027A4F" w:rsidRPr="004F785A" w:rsidRDefault="00027A4F" w:rsidP="00063E67">
      <w:pPr>
        <w:spacing w:after="120" w:line="240" w:lineRule="auto"/>
        <w:jc w:val="both"/>
        <w:rPr>
          <w:rFonts w:ascii="Bell MT" w:hAnsi="Bell MT" w:cs="Times New Roman"/>
          <w:sz w:val="24"/>
          <w:szCs w:val="24"/>
        </w:rPr>
      </w:pPr>
    </w:p>
    <w:p w14:paraId="2BF9CEDE" w14:textId="77777777" w:rsidR="00027A4F" w:rsidRPr="004F785A" w:rsidRDefault="00027A4F"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In a body of work much concerned with the mother and mothering, Sharon Olds has reserved the singular title</w:t>
      </w:r>
      <w:r w:rsidR="00E14BD3" w:rsidRPr="004F785A">
        <w:rPr>
          <w:rFonts w:ascii="Bell MT" w:hAnsi="Bell MT" w:cs="Times New Roman"/>
          <w:sz w:val="24"/>
          <w:szCs w:val="24"/>
        </w:rPr>
        <w:t xml:space="preserve"> “Mother”</w:t>
      </w:r>
      <w:r w:rsidRPr="004F785A">
        <w:rPr>
          <w:rFonts w:ascii="Bell MT" w:hAnsi="Bell MT" w:cs="Times New Roman"/>
          <w:sz w:val="24"/>
          <w:szCs w:val="24"/>
        </w:rPr>
        <w:t xml:space="preserve"> (</w:t>
      </w:r>
      <w:r w:rsidRPr="004F785A">
        <w:rPr>
          <w:rFonts w:ascii="Bell MT" w:hAnsi="Bell MT" w:cs="Times New Roman"/>
          <w:i/>
          <w:sz w:val="24"/>
          <w:szCs w:val="24"/>
        </w:rPr>
        <w:t>The Wellspring</w:t>
      </w:r>
      <w:r w:rsidRPr="004F785A">
        <w:rPr>
          <w:rFonts w:ascii="Bell MT" w:hAnsi="Bell MT" w:cs="Times New Roman"/>
          <w:sz w:val="24"/>
          <w:szCs w:val="24"/>
        </w:rPr>
        <w:t xml:space="preserve">, 2002) for a poem that sets out a clear and striking formulation of a dynamic and generative maternal subjectivity best understood as both shifting and reciprocal. In this paper I offer a close reading of </w:t>
      </w:r>
      <w:r w:rsidR="00E14BD3" w:rsidRPr="004F785A">
        <w:rPr>
          <w:rFonts w:ascii="Bell MT" w:hAnsi="Bell MT" w:cs="Times New Roman"/>
          <w:sz w:val="24"/>
          <w:szCs w:val="24"/>
        </w:rPr>
        <w:t>“Mother”</w:t>
      </w:r>
      <w:r w:rsidRPr="004F785A">
        <w:rPr>
          <w:rFonts w:ascii="Bell MT" w:hAnsi="Bell MT" w:cs="Times New Roman"/>
          <w:sz w:val="24"/>
          <w:szCs w:val="24"/>
        </w:rPr>
        <w:t xml:space="preserve"> that examines this radical reformulation of self and other, drawing on </w:t>
      </w:r>
      <w:r w:rsidR="00B14DEF" w:rsidRPr="004F785A">
        <w:rPr>
          <w:rFonts w:ascii="Bell MT" w:hAnsi="Bell MT" w:cs="Times New Roman"/>
          <w:sz w:val="24"/>
          <w:szCs w:val="24"/>
        </w:rPr>
        <w:t>Bracha L. Ettinger’s theory of t</w:t>
      </w:r>
      <w:r w:rsidRPr="004F785A">
        <w:rPr>
          <w:rFonts w:ascii="Bell MT" w:hAnsi="Bell MT" w:cs="Times New Roman"/>
          <w:sz w:val="24"/>
          <w:szCs w:val="24"/>
        </w:rPr>
        <w:t xml:space="preserve">ranssubjectivty (based on the </w:t>
      </w:r>
      <w:r w:rsidRPr="004F785A">
        <w:rPr>
          <w:rFonts w:ascii="Bell MT" w:hAnsi="Bell MT" w:cs="Times New Roman"/>
          <w:i/>
          <w:sz w:val="24"/>
          <w:szCs w:val="24"/>
        </w:rPr>
        <w:t>in utero</w:t>
      </w:r>
      <w:r w:rsidRPr="004F785A">
        <w:rPr>
          <w:rFonts w:ascii="Bell MT" w:hAnsi="Bell MT" w:cs="Times New Roman"/>
          <w:sz w:val="24"/>
          <w:szCs w:val="24"/>
        </w:rPr>
        <w:t xml:space="preserve"> encounter between mother and child) and Luce Irigaray’s later work on the maternal genealogy and the mother-daughter relationship (particularly as it is articulated in </w:t>
      </w:r>
      <w:r w:rsidRPr="004F785A">
        <w:rPr>
          <w:rFonts w:ascii="Bell MT" w:hAnsi="Bell MT" w:cs="Times New Roman"/>
          <w:i/>
          <w:sz w:val="24"/>
          <w:szCs w:val="24"/>
        </w:rPr>
        <w:t>Sexes and Genealogies</w:t>
      </w:r>
      <w:r w:rsidRPr="004F785A">
        <w:rPr>
          <w:rFonts w:ascii="Bell MT" w:hAnsi="Bell MT" w:cs="Times New Roman"/>
          <w:sz w:val="24"/>
          <w:szCs w:val="24"/>
        </w:rPr>
        <w:t>). I will look at the way in which Olds builds an internal vernacular for the maternal, articulating the largely occluded relation between mother and daughter and establishing a genealogy in the feminine. I will then show the way that she presents these as necessary conditions of maternal subjectivity, before focusing on the unique formulation of subjectivity in the poem’s final lines. Here, the maternal is shown to be a site for a subjectivity betw</w:t>
      </w:r>
      <w:r w:rsidR="00B14DEF" w:rsidRPr="004F785A">
        <w:rPr>
          <w:rFonts w:ascii="Bell MT" w:hAnsi="Bell MT" w:cs="Times New Roman"/>
          <w:sz w:val="24"/>
          <w:szCs w:val="24"/>
        </w:rPr>
        <w:t>een women, not as a “dark continent,”</w:t>
      </w:r>
      <w:r w:rsidRPr="004F785A">
        <w:rPr>
          <w:rFonts w:ascii="Bell MT" w:hAnsi="Bell MT" w:cs="Times New Roman"/>
          <w:sz w:val="24"/>
          <w:szCs w:val="24"/>
        </w:rPr>
        <w:t xml:space="preserve"> but as also and necessarily possessed of subjectivity herself.</w:t>
      </w:r>
    </w:p>
    <w:p w14:paraId="2981F769" w14:textId="77777777" w:rsidR="002F10BC" w:rsidRPr="004F785A" w:rsidRDefault="002F10BC" w:rsidP="00063E67">
      <w:pPr>
        <w:spacing w:after="120" w:line="240" w:lineRule="auto"/>
        <w:jc w:val="both"/>
        <w:rPr>
          <w:rFonts w:ascii="Bell MT" w:hAnsi="Bell MT" w:cs="Times New Roman"/>
          <w:sz w:val="24"/>
          <w:szCs w:val="24"/>
        </w:rPr>
      </w:pPr>
    </w:p>
    <w:p w14:paraId="79FD4C09" w14:textId="77777777" w:rsidR="00027A4F" w:rsidRPr="004F785A" w:rsidRDefault="00027A4F"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Jacqueline Chlanda</w:t>
      </w:r>
      <w:r w:rsidRPr="004F785A">
        <w:rPr>
          <w:rFonts w:ascii="Bell MT" w:hAnsi="Bell MT" w:cs="Times New Roman"/>
          <w:sz w:val="24"/>
          <w:szCs w:val="24"/>
        </w:rPr>
        <w:t xml:space="preserve"> is a PhD candidate in the School of Communication</w:t>
      </w:r>
      <w:r w:rsidR="00E14BD3" w:rsidRPr="004F785A">
        <w:rPr>
          <w:rFonts w:ascii="Bell MT" w:hAnsi="Bell MT" w:cs="Times New Roman"/>
          <w:sz w:val="24"/>
          <w:szCs w:val="24"/>
        </w:rPr>
        <w:t xml:space="preserve"> and Arts at The University of Queensland</w:t>
      </w:r>
      <w:r w:rsidRPr="004F785A">
        <w:rPr>
          <w:rFonts w:ascii="Bell MT" w:hAnsi="Bell MT" w:cs="Times New Roman"/>
          <w:sz w:val="24"/>
          <w:szCs w:val="24"/>
        </w:rPr>
        <w:t>. She has worked in the Aboriginal and Torres Strait Islander Art and Australian Art departments at the National Gallery of Australia. She has tutored in Art History at UQ and at Griffith Universi</w:t>
      </w:r>
      <w:r w:rsidR="00E14BD3" w:rsidRPr="004F785A">
        <w:rPr>
          <w:rFonts w:ascii="Bell MT" w:hAnsi="Bell MT" w:cs="Times New Roman"/>
          <w:sz w:val="24"/>
          <w:szCs w:val="24"/>
        </w:rPr>
        <w:t>ty’s Queensland College of Art</w:t>
      </w:r>
      <w:r w:rsidRPr="004F785A">
        <w:rPr>
          <w:rFonts w:ascii="Bell MT" w:hAnsi="Bell MT" w:cs="Times New Roman"/>
          <w:sz w:val="24"/>
          <w:szCs w:val="24"/>
        </w:rPr>
        <w:t>, and has most recently lecture</w:t>
      </w:r>
      <w:r w:rsidR="00E14BD3" w:rsidRPr="004F785A">
        <w:rPr>
          <w:rFonts w:ascii="Bell MT" w:hAnsi="Bell MT" w:cs="Times New Roman"/>
          <w:sz w:val="24"/>
          <w:szCs w:val="24"/>
        </w:rPr>
        <w:t>d a course at QCA called “Art, Gender, Sexuality and the Body.”</w:t>
      </w:r>
      <w:r w:rsidRPr="004F785A">
        <w:rPr>
          <w:rFonts w:ascii="Bell MT" w:hAnsi="Bell MT" w:cs="Times New Roman"/>
          <w:sz w:val="24"/>
          <w:szCs w:val="24"/>
        </w:rPr>
        <w:t xml:space="preserve"> She is from Alice Springs.</w:t>
      </w:r>
    </w:p>
    <w:p w14:paraId="055AEDC2" w14:textId="77777777" w:rsidR="002F10BC" w:rsidRPr="004F785A" w:rsidRDefault="002F10BC">
      <w:pPr>
        <w:rPr>
          <w:rFonts w:ascii="Bell MT" w:hAnsi="Bell MT" w:cs="Times New Roman"/>
          <w:b/>
          <w:sz w:val="24"/>
          <w:szCs w:val="24"/>
        </w:rPr>
      </w:pPr>
      <w:r w:rsidRPr="004F785A">
        <w:rPr>
          <w:rFonts w:ascii="Bell MT" w:hAnsi="Bell MT" w:cs="Times New Roman"/>
          <w:b/>
          <w:sz w:val="24"/>
          <w:szCs w:val="24"/>
        </w:rPr>
        <w:br w:type="page"/>
      </w:r>
    </w:p>
    <w:p w14:paraId="0C5FE1F4" w14:textId="77777777" w:rsidR="009506A5" w:rsidRPr="004F785A" w:rsidRDefault="009506A5" w:rsidP="002F10BC">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Keeping Up with Public Discourse: A Sartrean</w:t>
      </w:r>
      <w:r w:rsidR="002F10BC" w:rsidRPr="004F785A">
        <w:rPr>
          <w:rFonts w:ascii="Bell MT" w:hAnsi="Bell MT" w:cs="Times New Roman"/>
          <w:b/>
          <w:sz w:val="24"/>
          <w:szCs w:val="24"/>
        </w:rPr>
        <w:t xml:space="preserve"> Reading of “O</w:t>
      </w:r>
      <w:r w:rsidRPr="004F785A">
        <w:rPr>
          <w:rFonts w:ascii="Bell MT" w:hAnsi="Bell MT" w:cs="Times New Roman"/>
          <w:b/>
          <w:sz w:val="24"/>
          <w:szCs w:val="24"/>
        </w:rPr>
        <w:t>bscene</w:t>
      </w:r>
      <w:r w:rsidR="002F10BC" w:rsidRPr="004F785A">
        <w:rPr>
          <w:rFonts w:ascii="Bell MT" w:hAnsi="Bell MT" w:cs="Times New Roman"/>
          <w:b/>
          <w:sz w:val="24"/>
          <w:szCs w:val="24"/>
        </w:rPr>
        <w:t>” and Othered B</w:t>
      </w:r>
      <w:r w:rsidRPr="004F785A">
        <w:rPr>
          <w:rFonts w:ascii="Bell MT" w:hAnsi="Bell MT" w:cs="Times New Roman"/>
          <w:b/>
          <w:sz w:val="24"/>
          <w:szCs w:val="24"/>
        </w:rPr>
        <w:t>odies</w:t>
      </w:r>
    </w:p>
    <w:p w14:paraId="556C0323" w14:textId="77777777" w:rsidR="002F10BC" w:rsidRPr="004F785A" w:rsidRDefault="002F10BC" w:rsidP="002F10BC">
      <w:pPr>
        <w:spacing w:after="120" w:line="240" w:lineRule="auto"/>
        <w:jc w:val="center"/>
        <w:rPr>
          <w:rFonts w:ascii="Bell MT" w:hAnsi="Bell MT" w:cs="Times New Roman"/>
          <w:sz w:val="24"/>
          <w:szCs w:val="24"/>
        </w:rPr>
      </w:pPr>
    </w:p>
    <w:p w14:paraId="2BC14A14" w14:textId="77777777" w:rsidR="009506A5" w:rsidRPr="004F785A" w:rsidRDefault="009506A5"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Elese B</w:t>
      </w:r>
      <w:r w:rsidR="00E14BD3" w:rsidRPr="004F785A">
        <w:rPr>
          <w:rFonts w:ascii="Bell MT" w:hAnsi="Bell MT" w:cs="Times New Roman"/>
          <w:sz w:val="24"/>
          <w:szCs w:val="24"/>
        </w:rPr>
        <w:t>.</w:t>
      </w:r>
      <w:r w:rsidRPr="004F785A">
        <w:rPr>
          <w:rFonts w:ascii="Bell MT" w:hAnsi="Bell MT" w:cs="Times New Roman"/>
          <w:sz w:val="24"/>
          <w:szCs w:val="24"/>
        </w:rPr>
        <w:t xml:space="preserve"> Dowden</w:t>
      </w:r>
    </w:p>
    <w:p w14:paraId="3143BE7A" w14:textId="77777777" w:rsidR="009506A5" w:rsidRPr="004F785A" w:rsidRDefault="009506A5" w:rsidP="002F10BC">
      <w:pPr>
        <w:spacing w:after="120" w:line="240" w:lineRule="auto"/>
        <w:jc w:val="center"/>
        <w:rPr>
          <w:rFonts w:ascii="Bell MT" w:hAnsi="Bell MT" w:cs="Times New Roman"/>
          <w:sz w:val="24"/>
          <w:szCs w:val="24"/>
        </w:rPr>
      </w:pPr>
      <w:r w:rsidRPr="004F785A">
        <w:rPr>
          <w:rFonts w:ascii="Bell MT" w:hAnsi="Bell MT" w:cs="Times New Roman"/>
          <w:sz w:val="24"/>
          <w:szCs w:val="24"/>
        </w:rPr>
        <w:t>elesedowden@gmail.com</w:t>
      </w:r>
    </w:p>
    <w:p w14:paraId="0EEF26AA" w14:textId="77777777" w:rsidR="009506A5" w:rsidRPr="004F785A" w:rsidRDefault="009506A5" w:rsidP="00063E67">
      <w:pPr>
        <w:spacing w:after="120" w:line="240" w:lineRule="auto"/>
        <w:jc w:val="both"/>
        <w:rPr>
          <w:rFonts w:ascii="Bell MT" w:hAnsi="Bell MT" w:cs="Times New Roman"/>
          <w:sz w:val="24"/>
          <w:szCs w:val="24"/>
        </w:rPr>
      </w:pPr>
    </w:p>
    <w:p w14:paraId="07AB0128" w14:textId="77777777" w:rsidR="009506A5" w:rsidRPr="004F785A" w:rsidRDefault="009506A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In this paper I seek to consider and adapt Sartre’s existential notion of </w:t>
      </w:r>
      <w:r w:rsidRPr="004F785A">
        <w:rPr>
          <w:rFonts w:ascii="Bell MT" w:hAnsi="Bell MT" w:cs="Times New Roman"/>
          <w:i/>
          <w:sz w:val="24"/>
          <w:szCs w:val="24"/>
        </w:rPr>
        <w:t>Being-for-Others</w:t>
      </w:r>
      <w:r w:rsidR="00B14DEF" w:rsidRPr="004F785A">
        <w:rPr>
          <w:rFonts w:ascii="Bell MT" w:hAnsi="Bell MT" w:cs="Times New Roman"/>
          <w:sz w:val="24"/>
          <w:szCs w:val="24"/>
        </w:rPr>
        <w:t xml:space="preserve"> in relation to the “obscene”</w:t>
      </w:r>
      <w:r w:rsidRPr="004F785A">
        <w:rPr>
          <w:rFonts w:ascii="Bell MT" w:hAnsi="Bell MT" w:cs="Times New Roman"/>
          <w:sz w:val="24"/>
          <w:szCs w:val="24"/>
        </w:rPr>
        <w:t xml:space="preserve"> bodies of famous women such as the Kardashians. In an era where news is entertainment and entertainment is news, popular discourses around the bodies of celebrity women serve to further political agendas that subjugate and marginalise women, particularly </w:t>
      </w:r>
      <w:r w:rsidRPr="004F785A">
        <w:rPr>
          <w:rFonts w:ascii="Bell MT" w:hAnsi="Bell MT" w:cs="Times New Roman"/>
          <w:i/>
          <w:sz w:val="24"/>
          <w:szCs w:val="24"/>
        </w:rPr>
        <w:t>Othered</w:t>
      </w:r>
      <w:r w:rsidRPr="004F785A">
        <w:rPr>
          <w:rFonts w:ascii="Bell MT" w:hAnsi="Bell MT" w:cs="Times New Roman"/>
          <w:sz w:val="24"/>
          <w:szCs w:val="24"/>
        </w:rPr>
        <w:t xml:space="preserve"> women that don’t fit the mould of normative white femininity. It is thus important that we continue to critically consider these popular discourses around women in the public eye. My intention is to offer such a critique, particularly with reference to subversions and transgressions of dichotomies of the sacred and the profane and of civility and vulgarity. I sha</w:t>
      </w:r>
      <w:r w:rsidR="00B14DEF" w:rsidRPr="004F785A">
        <w:rPr>
          <w:rFonts w:ascii="Bell MT" w:hAnsi="Bell MT" w:cs="Times New Roman"/>
          <w:sz w:val="24"/>
          <w:szCs w:val="24"/>
        </w:rPr>
        <w:t>ll also consider the limits of “knowing”</w:t>
      </w:r>
      <w:r w:rsidRPr="004F785A">
        <w:rPr>
          <w:rFonts w:ascii="Bell MT" w:hAnsi="Bell MT" w:cs="Times New Roman"/>
          <w:sz w:val="24"/>
          <w:szCs w:val="24"/>
        </w:rPr>
        <w:t xml:space="preserve"> the other via projections of media, and the ways in which these projections are constructed, cultivated and self-aware. The level to which constructions of self are cultivated via different media influence their authenticity and this is a particularly curious consideration with regard to the Kardashians, whose presence permeates multiple forms of media. Of course, there are limits to projections of self, and the limits in themselves prevent perfect knowledge of the authentic subject. Nonetheless, readings of and reactions to the Kardashians and other celebrities reveal a great deal about popular discourse around women’s bodies, and it is in this spirit that this paper shall be presented.</w:t>
      </w:r>
    </w:p>
    <w:p w14:paraId="46581440" w14:textId="77777777" w:rsidR="002F10BC" w:rsidRPr="004F785A" w:rsidRDefault="002F10BC" w:rsidP="00063E67">
      <w:pPr>
        <w:spacing w:after="120" w:line="240" w:lineRule="auto"/>
        <w:jc w:val="both"/>
        <w:rPr>
          <w:rFonts w:ascii="Bell MT" w:hAnsi="Bell MT" w:cs="Times New Roman"/>
          <w:sz w:val="24"/>
          <w:szCs w:val="24"/>
        </w:rPr>
      </w:pPr>
    </w:p>
    <w:p w14:paraId="3C0DC859" w14:textId="77777777" w:rsidR="009506A5" w:rsidRPr="004F785A" w:rsidRDefault="009506A5"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Elese B</w:t>
      </w:r>
      <w:r w:rsidR="00E14BD3" w:rsidRPr="004F785A">
        <w:rPr>
          <w:rFonts w:ascii="Bell MT" w:hAnsi="Bell MT" w:cs="Times New Roman"/>
          <w:b/>
          <w:sz w:val="24"/>
          <w:szCs w:val="24"/>
        </w:rPr>
        <w:t>.</w:t>
      </w:r>
      <w:r w:rsidRPr="004F785A">
        <w:rPr>
          <w:rFonts w:ascii="Bell MT" w:hAnsi="Bell MT" w:cs="Times New Roman"/>
          <w:b/>
          <w:sz w:val="24"/>
          <w:szCs w:val="24"/>
        </w:rPr>
        <w:t xml:space="preserve"> Dowden</w:t>
      </w:r>
      <w:r w:rsidRPr="004F785A">
        <w:rPr>
          <w:rFonts w:ascii="Bell MT" w:hAnsi="Bell MT" w:cs="Times New Roman"/>
          <w:sz w:val="24"/>
          <w:szCs w:val="24"/>
        </w:rPr>
        <w:t xml:space="preserve"> is a PhD candidate and researcher </w:t>
      </w:r>
      <w:r w:rsidR="00E14BD3" w:rsidRPr="004F785A">
        <w:rPr>
          <w:rFonts w:ascii="Bell MT" w:hAnsi="Bell MT" w:cs="Times New Roman"/>
          <w:sz w:val="24"/>
          <w:szCs w:val="24"/>
        </w:rPr>
        <w:t xml:space="preserve">at The University of Queensland </w:t>
      </w:r>
      <w:r w:rsidRPr="004F785A">
        <w:rPr>
          <w:rFonts w:ascii="Bell MT" w:hAnsi="Bell MT" w:cs="Times New Roman"/>
          <w:sz w:val="24"/>
          <w:szCs w:val="24"/>
        </w:rPr>
        <w:t xml:space="preserve">for an ARC project on ethical restoration after oppressive violence. Her main research project is entitled </w:t>
      </w:r>
      <w:r w:rsidRPr="004F785A">
        <w:rPr>
          <w:rFonts w:ascii="Bell MT" w:hAnsi="Bell MT" w:cs="Times New Roman"/>
          <w:i/>
          <w:sz w:val="24"/>
          <w:szCs w:val="24"/>
        </w:rPr>
        <w:t>Reconciling the Impossible: Forgiveness and Grief in Contemporary Rwanda, New Zealand and Australia</w:t>
      </w:r>
      <w:r w:rsidRPr="004F785A">
        <w:rPr>
          <w:rFonts w:ascii="Bell MT" w:hAnsi="Bell MT" w:cs="Times New Roman"/>
          <w:sz w:val="24"/>
          <w:szCs w:val="24"/>
        </w:rPr>
        <w:t>, and her research interests include postcolonial studies, gender, political philosophy, trust, existential phenomenology and the philosophy of memory and trauma.</w:t>
      </w:r>
    </w:p>
    <w:p w14:paraId="77CBC3CA" w14:textId="77777777" w:rsidR="009506A5" w:rsidRPr="004F785A" w:rsidRDefault="009506A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5F2304D5" w14:textId="77777777" w:rsidR="00346AF0" w:rsidRPr="004F785A" w:rsidRDefault="00346AF0" w:rsidP="00346AF0">
      <w:pPr>
        <w:spacing w:after="120" w:line="240" w:lineRule="auto"/>
        <w:jc w:val="center"/>
        <w:rPr>
          <w:rFonts w:ascii="Bell MT" w:hAnsi="Bell MT"/>
          <w:b/>
          <w:sz w:val="24"/>
          <w:szCs w:val="24"/>
        </w:rPr>
      </w:pPr>
      <w:r w:rsidRPr="004F785A">
        <w:rPr>
          <w:rFonts w:ascii="Bell MT" w:hAnsi="Bell MT"/>
          <w:b/>
          <w:sz w:val="24"/>
          <w:szCs w:val="24"/>
        </w:rPr>
        <w:lastRenderedPageBreak/>
        <w:t xml:space="preserve">Excess and Desire in Parodic Feminist Literature: Margaret Atwood’s </w:t>
      </w:r>
      <w:r w:rsidRPr="004F785A">
        <w:rPr>
          <w:rFonts w:ascii="Bell MT" w:hAnsi="Bell MT"/>
          <w:b/>
          <w:i/>
          <w:sz w:val="24"/>
          <w:szCs w:val="24"/>
        </w:rPr>
        <w:t>Penelopiad</w:t>
      </w:r>
      <w:r w:rsidRPr="004F785A">
        <w:rPr>
          <w:rFonts w:ascii="Bell MT" w:hAnsi="Bell MT"/>
          <w:b/>
          <w:sz w:val="24"/>
          <w:szCs w:val="24"/>
        </w:rPr>
        <w:t xml:space="preserve"> and Danielle Wood’s </w:t>
      </w:r>
      <w:r w:rsidRPr="004F785A">
        <w:rPr>
          <w:rFonts w:ascii="Bell MT" w:hAnsi="Bell MT"/>
          <w:b/>
          <w:i/>
          <w:sz w:val="24"/>
          <w:szCs w:val="24"/>
        </w:rPr>
        <w:t>Rosie Little’s Cautionary Tales for Girls</w:t>
      </w:r>
      <w:r w:rsidRPr="004F785A">
        <w:rPr>
          <w:rFonts w:ascii="Bell MT" w:hAnsi="Bell MT"/>
          <w:b/>
          <w:sz w:val="24"/>
          <w:szCs w:val="24"/>
        </w:rPr>
        <w:t>.</w:t>
      </w:r>
    </w:p>
    <w:p w14:paraId="5D7D414F" w14:textId="77777777" w:rsidR="00346AF0" w:rsidRPr="004F785A" w:rsidRDefault="00346AF0" w:rsidP="00346AF0">
      <w:pPr>
        <w:spacing w:after="120" w:line="240" w:lineRule="auto"/>
        <w:jc w:val="center"/>
        <w:rPr>
          <w:rFonts w:ascii="Bell MT" w:hAnsi="Bell MT"/>
          <w:sz w:val="24"/>
          <w:szCs w:val="24"/>
        </w:rPr>
      </w:pPr>
    </w:p>
    <w:p w14:paraId="293F5D0D" w14:textId="77777777" w:rsidR="00346AF0" w:rsidRPr="004F785A" w:rsidRDefault="00346AF0" w:rsidP="002C2AC4">
      <w:pPr>
        <w:spacing w:after="120" w:line="240" w:lineRule="auto"/>
        <w:jc w:val="center"/>
        <w:outlineLvl w:val="0"/>
        <w:rPr>
          <w:rFonts w:ascii="Bell MT" w:hAnsi="Bell MT"/>
          <w:sz w:val="24"/>
          <w:szCs w:val="24"/>
        </w:rPr>
      </w:pPr>
      <w:r w:rsidRPr="004F785A">
        <w:rPr>
          <w:rFonts w:ascii="Bell MT" w:hAnsi="Bell MT"/>
          <w:sz w:val="24"/>
          <w:szCs w:val="24"/>
        </w:rPr>
        <w:t>Claire Duffy</w:t>
      </w:r>
    </w:p>
    <w:p w14:paraId="7EE17E08" w14:textId="77777777" w:rsidR="00346AF0" w:rsidRPr="004F785A" w:rsidRDefault="00346AF0" w:rsidP="00346AF0">
      <w:pPr>
        <w:spacing w:after="120" w:line="240" w:lineRule="auto"/>
        <w:jc w:val="center"/>
        <w:rPr>
          <w:rFonts w:ascii="Bell MT" w:hAnsi="Bell MT"/>
          <w:sz w:val="24"/>
          <w:szCs w:val="24"/>
        </w:rPr>
      </w:pPr>
      <w:r w:rsidRPr="004F785A">
        <w:rPr>
          <w:rFonts w:ascii="Bell MT" w:hAnsi="Bell MT"/>
          <w:sz w:val="24"/>
          <w:szCs w:val="24"/>
        </w:rPr>
        <w:t>claire.duffy@deakin.edu.au</w:t>
      </w:r>
    </w:p>
    <w:p w14:paraId="2BACEF98" w14:textId="77777777" w:rsidR="00346AF0" w:rsidRPr="004F785A" w:rsidRDefault="00346AF0" w:rsidP="00346AF0">
      <w:pPr>
        <w:spacing w:after="120" w:line="240" w:lineRule="auto"/>
        <w:jc w:val="both"/>
        <w:rPr>
          <w:rFonts w:ascii="Bell MT" w:hAnsi="Bell MT" w:cs="Segoe UI"/>
          <w:sz w:val="24"/>
          <w:szCs w:val="24"/>
        </w:rPr>
      </w:pPr>
    </w:p>
    <w:p w14:paraId="24706945" w14:textId="77777777" w:rsidR="00346AF0" w:rsidRPr="004F785A" w:rsidRDefault="00346AF0" w:rsidP="00346AF0">
      <w:pPr>
        <w:spacing w:after="120" w:line="240" w:lineRule="auto"/>
        <w:jc w:val="both"/>
        <w:rPr>
          <w:rFonts w:ascii="Bell MT" w:hAnsi="Bell MT"/>
          <w:sz w:val="24"/>
          <w:szCs w:val="24"/>
        </w:rPr>
      </w:pPr>
      <w:r w:rsidRPr="004F785A">
        <w:rPr>
          <w:rFonts w:ascii="Bell MT" w:hAnsi="Bell MT" w:cs="Segoe UI"/>
          <w:sz w:val="24"/>
          <w:szCs w:val="24"/>
        </w:rPr>
        <w:t xml:space="preserve">Parody is reflexive and has a target. It is understood to be humorous because of the comic effect of the incongruity of the parodied text and the parody. Mockery or ridicule can be present co-existing with parody's renewal of its target or targets; however, there is also an estrangement of the original text. </w:t>
      </w:r>
      <w:r w:rsidRPr="004F785A">
        <w:rPr>
          <w:rFonts w:ascii="Bell MT" w:hAnsi="Bell MT"/>
          <w:sz w:val="24"/>
          <w:szCs w:val="24"/>
        </w:rPr>
        <w:t>Humorous feminist literature that features parody creates the comic dislocation of familiar stories passed down to us from ancient and not so ancient times and by juxtaposing them with surprising and comic communication signals a decoded double text. Margaret Rose and Richard Chambers expose parody as not only a criticism of earlier works but also as a way to refunction less self-reflexive fiction, to educate readers to the possibilities and limitations of fiction,</w:t>
      </w:r>
      <w:r w:rsidR="00C105B4">
        <w:rPr>
          <w:rFonts w:ascii="Bell MT" w:hAnsi="Bell MT"/>
          <w:sz w:val="24"/>
          <w:szCs w:val="24"/>
        </w:rPr>
        <w:t xml:space="preserve"> </w:t>
      </w:r>
      <w:r w:rsidRPr="004F785A">
        <w:rPr>
          <w:rFonts w:ascii="Bell MT" w:hAnsi="Bell MT"/>
          <w:sz w:val="24"/>
          <w:szCs w:val="24"/>
        </w:rPr>
        <w:t>and to create something new from the destruction of the old. In her retelling of Penelope’s story in the Odysseus myth</w:t>
      </w:r>
      <w:r w:rsidR="005F044E" w:rsidRPr="004F785A">
        <w:rPr>
          <w:rFonts w:ascii="Bell MT" w:hAnsi="Bell MT"/>
          <w:sz w:val="24"/>
          <w:szCs w:val="24"/>
        </w:rPr>
        <w:t xml:space="preserve"> (2005)</w:t>
      </w:r>
      <w:r w:rsidRPr="004F785A">
        <w:rPr>
          <w:rFonts w:ascii="Bell MT" w:hAnsi="Bell MT"/>
          <w:sz w:val="24"/>
          <w:szCs w:val="24"/>
        </w:rPr>
        <w:t xml:space="preserve">, Margaret Atwood injects passion and determination in the almost voiceless characters of Penelope and the twelve slain maids. Excess and desire drive the clever Penelope in this rewriting of an epic text bringing the past closer to the present. In Danielle Wood’s </w:t>
      </w:r>
      <w:r w:rsidRPr="004F785A">
        <w:rPr>
          <w:rFonts w:ascii="Bell MT" w:hAnsi="Bell MT"/>
          <w:i/>
          <w:sz w:val="24"/>
          <w:szCs w:val="24"/>
        </w:rPr>
        <w:t xml:space="preserve">Rosie Little’s </w:t>
      </w:r>
      <w:r w:rsidR="005F044E" w:rsidRPr="004F785A">
        <w:rPr>
          <w:rFonts w:ascii="Bell MT" w:hAnsi="Bell MT"/>
          <w:i/>
          <w:sz w:val="24"/>
          <w:szCs w:val="24"/>
        </w:rPr>
        <w:t>C</w:t>
      </w:r>
      <w:r w:rsidRPr="004F785A">
        <w:rPr>
          <w:rFonts w:ascii="Bell MT" w:hAnsi="Bell MT"/>
          <w:i/>
          <w:sz w:val="24"/>
          <w:szCs w:val="24"/>
        </w:rPr>
        <w:t>a</w:t>
      </w:r>
      <w:r w:rsidR="005F044E" w:rsidRPr="004F785A">
        <w:rPr>
          <w:rFonts w:ascii="Bell MT" w:hAnsi="Bell MT"/>
          <w:i/>
          <w:sz w:val="24"/>
          <w:szCs w:val="24"/>
        </w:rPr>
        <w:t>utionary Tales for Gi</w:t>
      </w:r>
      <w:r w:rsidRPr="004F785A">
        <w:rPr>
          <w:rFonts w:ascii="Bell MT" w:hAnsi="Bell MT"/>
          <w:i/>
          <w:sz w:val="24"/>
          <w:szCs w:val="24"/>
        </w:rPr>
        <w:t>rls</w:t>
      </w:r>
      <w:r w:rsidRPr="004F785A">
        <w:rPr>
          <w:rFonts w:ascii="Bell MT" w:hAnsi="Bell MT"/>
          <w:sz w:val="24"/>
          <w:szCs w:val="24"/>
        </w:rPr>
        <w:t xml:space="preserve"> </w:t>
      </w:r>
      <w:r w:rsidR="005F044E" w:rsidRPr="004F785A">
        <w:rPr>
          <w:rFonts w:ascii="Bell MT" w:hAnsi="Bell MT"/>
          <w:sz w:val="24"/>
          <w:szCs w:val="24"/>
        </w:rPr>
        <w:t>(2006) fairy tales and “</w:t>
      </w:r>
      <w:r w:rsidRPr="004F785A">
        <w:rPr>
          <w:rFonts w:ascii="Bell MT" w:hAnsi="Bell MT"/>
          <w:sz w:val="24"/>
          <w:szCs w:val="24"/>
        </w:rPr>
        <w:t>g</w:t>
      </w:r>
      <w:r w:rsidR="005F044E" w:rsidRPr="004F785A">
        <w:rPr>
          <w:rFonts w:ascii="Bell MT" w:hAnsi="Bell MT"/>
          <w:sz w:val="24"/>
          <w:szCs w:val="24"/>
        </w:rPr>
        <w:t>ood advice”</w:t>
      </w:r>
      <w:r w:rsidRPr="004F785A">
        <w:rPr>
          <w:rFonts w:ascii="Bell MT" w:hAnsi="Bell MT"/>
          <w:sz w:val="24"/>
          <w:szCs w:val="24"/>
        </w:rPr>
        <w:t xml:space="preserve"> are her target texts. Rosie Little enters the forest of adolescence like countless fairy tale girl characters before her and discovers that all the </w:t>
      </w:r>
      <w:r w:rsidR="005F044E" w:rsidRPr="004F785A">
        <w:rPr>
          <w:rFonts w:ascii="Bell MT" w:hAnsi="Bell MT"/>
          <w:sz w:val="24"/>
          <w:szCs w:val="24"/>
        </w:rPr>
        <w:t>“good advice”</w:t>
      </w:r>
      <w:r w:rsidRPr="004F785A">
        <w:rPr>
          <w:rFonts w:ascii="Bell MT" w:hAnsi="Bell MT"/>
          <w:sz w:val="24"/>
          <w:szCs w:val="24"/>
        </w:rPr>
        <w:t xml:space="preserve"> in the world </w:t>
      </w:r>
      <w:r w:rsidR="005F044E" w:rsidRPr="004F785A">
        <w:rPr>
          <w:rFonts w:ascii="Bell MT" w:hAnsi="Bell MT"/>
          <w:sz w:val="24"/>
          <w:szCs w:val="24"/>
        </w:rPr>
        <w:t>is not enough to cope with the “wolves”</w:t>
      </w:r>
      <w:r w:rsidRPr="004F785A">
        <w:rPr>
          <w:rFonts w:ascii="Bell MT" w:hAnsi="Bell MT"/>
          <w:sz w:val="24"/>
          <w:szCs w:val="24"/>
        </w:rPr>
        <w:t xml:space="preserve"> awaiting her. Wood draws attention to the power of fairy tales as artefacts that determine girls’ desire and questions the universality and objectivity of these master narratives.</w:t>
      </w:r>
    </w:p>
    <w:p w14:paraId="078347BF" w14:textId="77777777" w:rsidR="00346AF0" w:rsidRPr="004F785A" w:rsidRDefault="00346AF0" w:rsidP="00346AF0">
      <w:pPr>
        <w:spacing w:after="120" w:line="240" w:lineRule="auto"/>
        <w:jc w:val="both"/>
        <w:rPr>
          <w:rFonts w:ascii="Bell MT" w:eastAsia="Times New Roman" w:hAnsi="Bell MT" w:cs="Times New Roman"/>
          <w:sz w:val="24"/>
          <w:szCs w:val="24"/>
          <w:shd w:val="clear" w:color="auto" w:fill="FFFFFF"/>
          <w:lang w:eastAsia="en-AU"/>
        </w:rPr>
      </w:pPr>
    </w:p>
    <w:p w14:paraId="52642F65" w14:textId="77777777" w:rsidR="00346AF0" w:rsidRPr="004F785A" w:rsidRDefault="00346AF0" w:rsidP="00346AF0">
      <w:pPr>
        <w:spacing w:after="120" w:line="240" w:lineRule="auto"/>
        <w:jc w:val="both"/>
        <w:rPr>
          <w:rFonts w:ascii="Bell MT" w:eastAsia="Times New Roman" w:hAnsi="Bell MT" w:cs="Times New Roman"/>
          <w:sz w:val="24"/>
          <w:szCs w:val="24"/>
          <w:shd w:val="clear" w:color="auto" w:fill="FFFFFF"/>
          <w:lang w:eastAsia="en-AU"/>
        </w:rPr>
      </w:pPr>
      <w:r w:rsidRPr="004F785A">
        <w:rPr>
          <w:rFonts w:ascii="Bell MT" w:eastAsia="Times New Roman" w:hAnsi="Bell MT" w:cs="Times New Roman"/>
          <w:b/>
          <w:sz w:val="24"/>
          <w:szCs w:val="24"/>
          <w:shd w:val="clear" w:color="auto" w:fill="FFFFFF"/>
          <w:lang w:eastAsia="en-AU"/>
        </w:rPr>
        <w:t>Claire Duffy</w:t>
      </w:r>
      <w:r w:rsidRPr="004F785A">
        <w:rPr>
          <w:rFonts w:ascii="Bell MT" w:eastAsia="Times New Roman" w:hAnsi="Bell MT" w:cs="Times New Roman"/>
          <w:sz w:val="24"/>
          <w:szCs w:val="24"/>
          <w:shd w:val="clear" w:color="auto" w:fill="FFFFFF"/>
          <w:lang w:eastAsia="en-AU"/>
        </w:rPr>
        <w:t xml:space="preserve"> is a PhD candidate at Deakin University, Geelong. She is interested in the transformative power of humour in feminist literature. She views writing as a powerful tool for voicing that which is not obvious, and that which is not easy—a catalyst for transformation. </w:t>
      </w:r>
      <w:r w:rsidRPr="004F785A">
        <w:rPr>
          <w:rFonts w:ascii="Bell MT" w:eastAsia="Times New Roman" w:hAnsi="Bell MT" w:cs="Times New Roman"/>
          <w:i/>
          <w:iCs/>
          <w:sz w:val="24"/>
          <w:szCs w:val="24"/>
          <w:shd w:val="clear" w:color="auto" w:fill="FFFFFF"/>
          <w:lang w:eastAsia="en-AU"/>
        </w:rPr>
        <w:t>Hecate</w:t>
      </w:r>
      <w:r w:rsidRPr="004F785A">
        <w:rPr>
          <w:rFonts w:ascii="Bell MT" w:eastAsia="Times New Roman" w:hAnsi="Bell MT" w:cs="Times New Roman"/>
          <w:sz w:val="24"/>
          <w:szCs w:val="24"/>
          <w:shd w:val="clear" w:color="auto" w:fill="FFFFFF"/>
          <w:lang w:eastAsia="en-AU"/>
        </w:rPr>
        <w:t xml:space="preserve">, </w:t>
      </w:r>
      <w:r w:rsidRPr="004F785A">
        <w:rPr>
          <w:rFonts w:ascii="Bell MT" w:eastAsia="Times New Roman" w:hAnsi="Bell MT" w:cs="Times New Roman"/>
          <w:i/>
          <w:iCs/>
          <w:sz w:val="24"/>
          <w:szCs w:val="24"/>
          <w:shd w:val="clear" w:color="auto" w:fill="FFFFFF"/>
          <w:lang w:eastAsia="en-AU"/>
        </w:rPr>
        <w:t>Swamp</w:t>
      </w:r>
      <w:r w:rsidRPr="004F785A">
        <w:rPr>
          <w:rFonts w:ascii="Bell MT" w:eastAsia="Times New Roman" w:hAnsi="Bell MT" w:cs="Times New Roman"/>
          <w:sz w:val="24"/>
          <w:szCs w:val="24"/>
          <w:shd w:val="clear" w:color="auto" w:fill="FFFFFF"/>
          <w:lang w:eastAsia="en-AU"/>
        </w:rPr>
        <w:t xml:space="preserve">, </w:t>
      </w:r>
      <w:r w:rsidRPr="004F785A">
        <w:rPr>
          <w:rFonts w:ascii="Bell MT" w:eastAsia="Times New Roman" w:hAnsi="Bell MT" w:cs="Times New Roman"/>
          <w:i/>
          <w:iCs/>
          <w:sz w:val="24"/>
          <w:szCs w:val="24"/>
          <w:shd w:val="clear" w:color="auto" w:fill="FFFFFF"/>
          <w:lang w:eastAsia="en-AU"/>
        </w:rPr>
        <w:t>Verandah</w:t>
      </w:r>
      <w:r w:rsidRPr="004F785A">
        <w:rPr>
          <w:rFonts w:ascii="Bell MT" w:eastAsia="Times New Roman" w:hAnsi="Bell MT" w:cs="Times New Roman"/>
          <w:sz w:val="24"/>
          <w:szCs w:val="24"/>
          <w:shd w:val="clear" w:color="auto" w:fill="FFFFFF"/>
          <w:lang w:eastAsia="en-AU"/>
        </w:rPr>
        <w:t xml:space="preserve">, </w:t>
      </w:r>
      <w:r w:rsidRPr="004F785A">
        <w:rPr>
          <w:rFonts w:ascii="Bell MT" w:eastAsia="Times New Roman" w:hAnsi="Bell MT" w:cs="Times New Roman"/>
          <w:i/>
          <w:iCs/>
          <w:sz w:val="24"/>
          <w:szCs w:val="24"/>
          <w:shd w:val="clear" w:color="auto" w:fill="FFFFFF"/>
          <w:lang w:eastAsia="en-AU"/>
        </w:rPr>
        <w:t>AntiTHESIS</w:t>
      </w:r>
      <w:r w:rsidRPr="004F785A">
        <w:rPr>
          <w:rFonts w:ascii="Bell MT" w:eastAsia="Times New Roman" w:hAnsi="Bell MT" w:cs="Times New Roman"/>
          <w:sz w:val="24"/>
          <w:szCs w:val="24"/>
          <w:shd w:val="clear" w:color="auto" w:fill="FFFFFF"/>
          <w:lang w:eastAsia="en-AU"/>
        </w:rPr>
        <w:t>,</w:t>
      </w:r>
      <w:r w:rsidRPr="004F785A">
        <w:rPr>
          <w:rFonts w:ascii="Bell MT" w:eastAsia="Times New Roman" w:hAnsi="Bell MT" w:cs="Times New Roman"/>
          <w:i/>
          <w:iCs/>
          <w:sz w:val="24"/>
          <w:szCs w:val="24"/>
          <w:shd w:val="clear" w:color="auto" w:fill="FFFFFF"/>
          <w:lang w:eastAsia="en-AU"/>
        </w:rPr>
        <w:t xml:space="preserve"> In Stead</w:t>
      </w:r>
      <w:r w:rsidRPr="004F785A">
        <w:rPr>
          <w:rFonts w:ascii="Bell MT" w:eastAsia="Times New Roman" w:hAnsi="Bell MT" w:cs="Times New Roman"/>
          <w:sz w:val="24"/>
          <w:szCs w:val="24"/>
          <w:shd w:val="clear" w:color="auto" w:fill="FFFFFF"/>
          <w:lang w:eastAsia="en-AU"/>
        </w:rPr>
        <w:t xml:space="preserve">, </w:t>
      </w:r>
      <w:r w:rsidRPr="004F785A">
        <w:rPr>
          <w:rFonts w:ascii="Bell MT" w:eastAsia="Times New Roman" w:hAnsi="Bell MT" w:cs="Times New Roman"/>
          <w:i/>
          <w:iCs/>
          <w:sz w:val="24"/>
          <w:szCs w:val="24"/>
          <w:shd w:val="clear" w:color="auto" w:fill="FFFFFF"/>
          <w:lang w:eastAsia="en-AU"/>
        </w:rPr>
        <w:t>Intellectual Refuge</w:t>
      </w:r>
      <w:r w:rsidRPr="004F785A">
        <w:rPr>
          <w:rFonts w:ascii="Bell MT" w:eastAsia="Times New Roman" w:hAnsi="Bell MT" w:cs="Times New Roman"/>
          <w:sz w:val="24"/>
          <w:szCs w:val="24"/>
          <w:shd w:val="clear" w:color="auto" w:fill="FFFFFF"/>
          <w:lang w:eastAsia="en-AU"/>
        </w:rPr>
        <w:t xml:space="preserve"> (US), and </w:t>
      </w:r>
      <w:r w:rsidRPr="004F785A">
        <w:rPr>
          <w:rFonts w:ascii="Bell MT" w:eastAsia="Times New Roman" w:hAnsi="Bell MT" w:cs="Times New Roman"/>
          <w:i/>
          <w:iCs/>
          <w:sz w:val="24"/>
          <w:szCs w:val="24"/>
          <w:shd w:val="clear" w:color="auto" w:fill="FFFFFF"/>
          <w:lang w:eastAsia="en-AU"/>
        </w:rPr>
        <w:t>Gold Dust</w:t>
      </w:r>
      <w:r w:rsidRPr="004F785A">
        <w:rPr>
          <w:rFonts w:ascii="Bell MT" w:eastAsia="Times New Roman" w:hAnsi="Bell MT" w:cs="Times New Roman"/>
          <w:sz w:val="24"/>
          <w:szCs w:val="24"/>
          <w:shd w:val="clear" w:color="auto" w:fill="FFFFFF"/>
          <w:lang w:eastAsia="en-AU"/>
        </w:rPr>
        <w:t xml:space="preserve"> (UK) have published her short stories. Claire has worked as a literary editor, taught undergraduates, been an artist driver for the Falls Festival, a display home host and is the mother of two young men </w:t>
      </w:r>
      <w:r w:rsidR="005F044E" w:rsidRPr="004F785A">
        <w:rPr>
          <w:rFonts w:ascii="Bell MT" w:eastAsia="Times New Roman" w:hAnsi="Bell MT" w:cs="Times New Roman"/>
          <w:sz w:val="24"/>
          <w:szCs w:val="24"/>
          <w:shd w:val="clear" w:color="auto" w:fill="FFFFFF"/>
          <w:lang w:eastAsia="en-AU"/>
        </w:rPr>
        <w:t>of whom she is very proud</w:t>
      </w:r>
      <w:r w:rsidRPr="004F785A">
        <w:rPr>
          <w:rFonts w:ascii="Bell MT" w:eastAsia="Times New Roman" w:hAnsi="Bell MT" w:cs="Times New Roman"/>
          <w:sz w:val="24"/>
          <w:szCs w:val="24"/>
          <w:shd w:val="clear" w:color="auto" w:fill="FFFFFF"/>
          <w:lang w:eastAsia="en-AU"/>
        </w:rPr>
        <w:t>.</w:t>
      </w:r>
    </w:p>
    <w:p w14:paraId="687B1AB1" w14:textId="77777777" w:rsidR="00346AF0" w:rsidRPr="004F785A" w:rsidRDefault="00346AF0">
      <w:pPr>
        <w:rPr>
          <w:rFonts w:ascii="Bell MT" w:hAnsi="Bell MT" w:cs="Times New Roman"/>
          <w:b/>
          <w:sz w:val="24"/>
          <w:szCs w:val="24"/>
          <w:highlight w:val="yellow"/>
        </w:rPr>
      </w:pPr>
      <w:r w:rsidRPr="004F785A">
        <w:rPr>
          <w:rFonts w:ascii="Bell MT" w:hAnsi="Bell MT" w:cs="Times New Roman"/>
          <w:b/>
          <w:sz w:val="24"/>
          <w:szCs w:val="24"/>
          <w:highlight w:val="yellow"/>
        </w:rPr>
        <w:br w:type="page"/>
      </w:r>
    </w:p>
    <w:p w14:paraId="55BBF2CF" w14:textId="77777777" w:rsidR="0075236E" w:rsidRPr="004F785A" w:rsidRDefault="0075236E" w:rsidP="002C2AC4">
      <w:pPr>
        <w:spacing w:after="120" w:line="240" w:lineRule="auto"/>
        <w:jc w:val="center"/>
        <w:outlineLvl w:val="0"/>
        <w:rPr>
          <w:rFonts w:ascii="Bell MT" w:hAnsi="Bell MT" w:cs="Times New Roman"/>
          <w:b/>
          <w:sz w:val="24"/>
        </w:rPr>
      </w:pPr>
      <w:r w:rsidRPr="004F785A">
        <w:rPr>
          <w:rFonts w:ascii="Bell MT" w:hAnsi="Bell MT" w:cs="Times New Roman"/>
          <w:b/>
          <w:sz w:val="24"/>
        </w:rPr>
        <w:lastRenderedPageBreak/>
        <w:t xml:space="preserve">The Violent Pacifist: </w:t>
      </w:r>
    </w:p>
    <w:p w14:paraId="265EC85E" w14:textId="77777777" w:rsidR="0075236E" w:rsidRPr="004F785A" w:rsidRDefault="0075236E" w:rsidP="0075236E">
      <w:pPr>
        <w:spacing w:after="120" w:line="240" w:lineRule="auto"/>
        <w:jc w:val="center"/>
        <w:rPr>
          <w:rFonts w:ascii="Bell MT" w:hAnsi="Bell MT" w:cs="Times New Roman"/>
          <w:b/>
          <w:sz w:val="24"/>
        </w:rPr>
      </w:pPr>
      <w:r w:rsidRPr="004F785A">
        <w:rPr>
          <w:rFonts w:ascii="Bell MT" w:hAnsi="Bell MT" w:cs="Times New Roman"/>
          <w:b/>
          <w:sz w:val="24"/>
        </w:rPr>
        <w:t xml:space="preserve">Ethics, Disorder and Excess in Sarah Waters’s </w:t>
      </w:r>
      <w:r w:rsidRPr="004F785A">
        <w:rPr>
          <w:rFonts w:ascii="Bell MT" w:hAnsi="Bell MT" w:cs="Times New Roman"/>
          <w:b/>
          <w:i/>
          <w:sz w:val="24"/>
        </w:rPr>
        <w:t>The Paying Guests</w:t>
      </w:r>
    </w:p>
    <w:p w14:paraId="1D397779" w14:textId="77777777" w:rsidR="0075236E" w:rsidRPr="004F785A" w:rsidRDefault="0075236E" w:rsidP="0075236E">
      <w:pPr>
        <w:spacing w:after="120" w:line="240" w:lineRule="auto"/>
        <w:jc w:val="center"/>
        <w:rPr>
          <w:rFonts w:ascii="Bell MT" w:hAnsi="Bell MT" w:cs="Times New Roman"/>
          <w:b/>
          <w:sz w:val="24"/>
        </w:rPr>
      </w:pPr>
    </w:p>
    <w:p w14:paraId="40A90EB6" w14:textId="77777777" w:rsidR="0075236E" w:rsidRPr="004F785A" w:rsidRDefault="0075236E" w:rsidP="002C2AC4">
      <w:pPr>
        <w:spacing w:after="120" w:line="240" w:lineRule="auto"/>
        <w:jc w:val="center"/>
        <w:outlineLvl w:val="0"/>
        <w:rPr>
          <w:rFonts w:ascii="Bell MT" w:hAnsi="Bell MT" w:cs="Times New Roman"/>
          <w:sz w:val="24"/>
        </w:rPr>
      </w:pPr>
      <w:r w:rsidRPr="004F785A">
        <w:rPr>
          <w:rFonts w:ascii="Bell MT" w:hAnsi="Bell MT" w:cs="Times New Roman"/>
          <w:sz w:val="24"/>
        </w:rPr>
        <w:t>Jessica Gildersleeve and Nike Sulway</w:t>
      </w:r>
    </w:p>
    <w:p w14:paraId="30A626F9" w14:textId="77777777" w:rsidR="0075236E" w:rsidRPr="004F785A" w:rsidRDefault="0075236E" w:rsidP="0075236E">
      <w:pPr>
        <w:spacing w:after="120" w:line="240" w:lineRule="auto"/>
        <w:jc w:val="center"/>
        <w:rPr>
          <w:rFonts w:ascii="Bell MT" w:hAnsi="Bell MT" w:cs="Times New Roman"/>
          <w:sz w:val="24"/>
        </w:rPr>
      </w:pPr>
      <w:r w:rsidRPr="004F785A">
        <w:rPr>
          <w:rFonts w:ascii="Bell MT" w:hAnsi="Bell MT" w:cs="Times New Roman"/>
          <w:sz w:val="24"/>
        </w:rPr>
        <w:t>jessica.gildersleeve@usq.edu.au</w:t>
      </w:r>
    </w:p>
    <w:p w14:paraId="7131E38A" w14:textId="77777777" w:rsidR="0075236E" w:rsidRPr="004F785A" w:rsidRDefault="0075236E" w:rsidP="0075236E">
      <w:pPr>
        <w:spacing w:after="120" w:line="240" w:lineRule="auto"/>
        <w:jc w:val="center"/>
        <w:rPr>
          <w:rFonts w:ascii="Bell MT" w:hAnsi="Bell MT" w:cs="Times New Roman"/>
          <w:sz w:val="24"/>
        </w:rPr>
      </w:pPr>
      <w:r w:rsidRPr="004F785A">
        <w:rPr>
          <w:rFonts w:ascii="Bell MT" w:hAnsi="Bell MT" w:cs="Times New Roman"/>
          <w:sz w:val="24"/>
        </w:rPr>
        <w:t>nike.sulway@usq.edu.au</w:t>
      </w:r>
    </w:p>
    <w:p w14:paraId="21F3111B" w14:textId="77777777" w:rsidR="0075236E" w:rsidRPr="004F785A" w:rsidRDefault="0075236E" w:rsidP="0075236E">
      <w:pPr>
        <w:spacing w:after="120" w:line="240" w:lineRule="auto"/>
        <w:jc w:val="both"/>
        <w:rPr>
          <w:rFonts w:ascii="Bell MT" w:hAnsi="Bell MT" w:cs="Times New Roman"/>
          <w:b/>
          <w:sz w:val="24"/>
        </w:rPr>
      </w:pPr>
    </w:p>
    <w:p w14:paraId="04E408E9" w14:textId="77777777" w:rsidR="00E50894" w:rsidRPr="004F785A" w:rsidRDefault="0075236E" w:rsidP="0075236E">
      <w:pPr>
        <w:spacing w:after="120" w:line="240" w:lineRule="auto"/>
        <w:jc w:val="both"/>
        <w:rPr>
          <w:rFonts w:ascii="Bell MT" w:hAnsi="Bell MT"/>
          <w:sz w:val="24"/>
          <w:szCs w:val="24"/>
        </w:rPr>
      </w:pPr>
      <w:r w:rsidRPr="004F785A">
        <w:rPr>
          <w:rFonts w:ascii="Bell MT" w:hAnsi="Bell MT"/>
          <w:sz w:val="24"/>
          <w:szCs w:val="24"/>
        </w:rPr>
        <w:t xml:space="preserve">Sarah Waters’s most recent novel, </w:t>
      </w:r>
      <w:r w:rsidRPr="004F785A">
        <w:rPr>
          <w:rFonts w:ascii="Bell MT" w:hAnsi="Bell MT"/>
          <w:i/>
          <w:sz w:val="24"/>
          <w:szCs w:val="24"/>
        </w:rPr>
        <w:t>The Paying Guests</w:t>
      </w:r>
      <w:r w:rsidRPr="004F785A">
        <w:rPr>
          <w:rFonts w:ascii="Bell MT" w:hAnsi="Bell MT"/>
          <w:sz w:val="24"/>
          <w:szCs w:val="24"/>
        </w:rPr>
        <w:t xml:space="preserve"> (2014), deals with the aftermath of the First World War and with the tumultuous social changes and cultural trauma </w:t>
      </w:r>
      <w:r w:rsidR="00E50894" w:rsidRPr="004F785A">
        <w:rPr>
          <w:rFonts w:ascii="Bell MT" w:hAnsi="Bell MT"/>
          <w:sz w:val="24"/>
          <w:szCs w:val="24"/>
        </w:rPr>
        <w:t>that followed</w:t>
      </w:r>
      <w:r w:rsidRPr="004F785A">
        <w:rPr>
          <w:rFonts w:ascii="Bell MT" w:hAnsi="Bell MT"/>
          <w:sz w:val="24"/>
          <w:szCs w:val="24"/>
        </w:rPr>
        <w:t xml:space="preserve"> in its wake. However, its gradual slippage from the excesses of global warfare to the shabbiness and smallness of domestic crime marks a broader observation about the failure of both the war and the law to d</w:t>
      </w:r>
      <w:r w:rsidR="00E50894" w:rsidRPr="004F785A">
        <w:rPr>
          <w:rFonts w:ascii="Bell MT" w:hAnsi="Bell MT"/>
          <w:sz w:val="24"/>
          <w:szCs w:val="24"/>
        </w:rPr>
        <w:t>eliver justice. In a morally confused</w:t>
      </w:r>
      <w:r w:rsidRPr="004F785A">
        <w:rPr>
          <w:rFonts w:ascii="Bell MT" w:hAnsi="Bell MT"/>
          <w:sz w:val="24"/>
          <w:szCs w:val="24"/>
        </w:rPr>
        <w:t xml:space="preserve"> environment </w:t>
      </w:r>
      <w:r w:rsidR="00E50894" w:rsidRPr="004F785A">
        <w:rPr>
          <w:rFonts w:ascii="Bell MT" w:hAnsi="Bell MT"/>
          <w:sz w:val="24"/>
          <w:szCs w:val="24"/>
        </w:rPr>
        <w:t xml:space="preserve">the novel explores the turn from a desire for global and retributive justice, to a domestic making-do and mending within the social, moral and financial ruins of post-war England. In this diminished sphere, security of </w:t>
      </w:r>
      <w:r w:rsidRPr="004F785A">
        <w:rPr>
          <w:rFonts w:ascii="Bell MT" w:hAnsi="Bell MT"/>
          <w:sz w:val="24"/>
          <w:szCs w:val="24"/>
        </w:rPr>
        <w:t>the self and the protection from consequences (personal peace) takes precedence over the security of the collective and the deliver</w:t>
      </w:r>
      <w:r w:rsidR="00E50894" w:rsidRPr="004F785A">
        <w:rPr>
          <w:rFonts w:ascii="Bell MT" w:hAnsi="Bell MT"/>
          <w:sz w:val="24"/>
          <w:szCs w:val="24"/>
        </w:rPr>
        <w:t>ance of justice (public peace).</w:t>
      </w:r>
    </w:p>
    <w:p w14:paraId="3B368CCA" w14:textId="77777777" w:rsidR="0075236E" w:rsidRPr="004F785A" w:rsidRDefault="0075236E" w:rsidP="0075236E">
      <w:pPr>
        <w:spacing w:after="120" w:line="240" w:lineRule="auto"/>
        <w:jc w:val="both"/>
        <w:rPr>
          <w:rFonts w:ascii="Bell MT" w:hAnsi="Bell MT"/>
          <w:sz w:val="24"/>
          <w:szCs w:val="24"/>
        </w:rPr>
      </w:pPr>
      <w:r w:rsidRPr="004F785A">
        <w:rPr>
          <w:rFonts w:ascii="Bell MT" w:hAnsi="Bell MT"/>
          <w:sz w:val="24"/>
          <w:szCs w:val="24"/>
        </w:rPr>
        <w:t>In this pa</w:t>
      </w:r>
      <w:r w:rsidR="005F044E" w:rsidRPr="004F785A">
        <w:rPr>
          <w:rFonts w:ascii="Bell MT" w:hAnsi="Bell MT"/>
          <w:sz w:val="24"/>
          <w:szCs w:val="24"/>
        </w:rPr>
        <w:t>per we consider Frances and Lil</w:t>
      </w:r>
      <w:r w:rsidRPr="004F785A">
        <w:rPr>
          <w:rFonts w:ascii="Bell MT" w:hAnsi="Bell MT"/>
          <w:sz w:val="24"/>
          <w:szCs w:val="24"/>
        </w:rPr>
        <w:t>ian’s relationship in terms of a conflict between order and diso</w:t>
      </w:r>
      <w:r w:rsidR="005F044E" w:rsidRPr="004F785A">
        <w:rPr>
          <w:rFonts w:ascii="Bell MT" w:hAnsi="Bell MT"/>
          <w:sz w:val="24"/>
          <w:szCs w:val="24"/>
        </w:rPr>
        <w:t>rder, moderation and excess. Li</w:t>
      </w:r>
      <w:r w:rsidRPr="004F785A">
        <w:rPr>
          <w:rFonts w:ascii="Bell MT" w:hAnsi="Bell MT"/>
          <w:sz w:val="24"/>
          <w:szCs w:val="24"/>
        </w:rPr>
        <w:t>lian and Lenard’s excessive desires spill out of the bounds of their marriage, made under</w:t>
      </w:r>
      <w:r w:rsidR="00E50894" w:rsidRPr="004F785A">
        <w:rPr>
          <w:rFonts w:ascii="Bell MT" w:hAnsi="Bell MT"/>
          <w:sz w:val="24"/>
          <w:szCs w:val="24"/>
        </w:rPr>
        <w:t xml:space="preserve"> duress during the war. </w:t>
      </w:r>
      <w:r w:rsidR="005F044E" w:rsidRPr="004F785A">
        <w:rPr>
          <w:rFonts w:ascii="Bell MT" w:hAnsi="Bell MT"/>
          <w:sz w:val="24"/>
          <w:szCs w:val="24"/>
        </w:rPr>
        <w:t>Lil</w:t>
      </w:r>
      <w:r w:rsidRPr="004F785A">
        <w:rPr>
          <w:rFonts w:ascii="Bell MT" w:hAnsi="Bell MT"/>
          <w:sz w:val="24"/>
          <w:szCs w:val="24"/>
        </w:rPr>
        <w:t>ian’s excesses of character – her clothes, hair and makeup, her home décor, as well as her behaviours – while initially attractive to Frances, exceed her expectations,</w:t>
      </w:r>
      <w:r w:rsidR="00E50894" w:rsidRPr="004F785A">
        <w:rPr>
          <w:rFonts w:ascii="Bell MT" w:hAnsi="Bell MT"/>
          <w:sz w:val="24"/>
          <w:szCs w:val="24"/>
        </w:rPr>
        <w:t xml:space="preserve"> and perhaps even her desires,</w:t>
      </w:r>
      <w:r w:rsidRPr="004F785A">
        <w:rPr>
          <w:rFonts w:ascii="Bell MT" w:hAnsi="Bell MT"/>
          <w:sz w:val="24"/>
          <w:szCs w:val="24"/>
        </w:rPr>
        <w:t xml:space="preserve"> </w:t>
      </w:r>
      <w:r w:rsidR="00E50894" w:rsidRPr="004F785A">
        <w:rPr>
          <w:rFonts w:ascii="Bell MT" w:hAnsi="Bell MT"/>
          <w:sz w:val="24"/>
          <w:szCs w:val="24"/>
        </w:rPr>
        <w:t>resulting in yet another</w:t>
      </w:r>
      <w:r w:rsidRPr="004F785A">
        <w:rPr>
          <w:rFonts w:ascii="Bell MT" w:hAnsi="Bell MT"/>
          <w:sz w:val="24"/>
          <w:szCs w:val="24"/>
        </w:rPr>
        <w:t xml:space="preserve"> mess for her to clean up. Frances’s determination to keep excess under control, to tidy not only dust and household disorder but the criminal blood and mess of abortion and murder, </w:t>
      </w:r>
      <w:r w:rsidR="00E50894" w:rsidRPr="004F785A">
        <w:rPr>
          <w:rFonts w:ascii="Bell MT" w:hAnsi="Bell MT"/>
          <w:sz w:val="24"/>
          <w:szCs w:val="24"/>
        </w:rPr>
        <w:t>stand in stark contrast to</w:t>
      </w:r>
      <w:r w:rsidRPr="004F785A">
        <w:rPr>
          <w:rFonts w:ascii="Bell MT" w:hAnsi="Bell MT"/>
          <w:sz w:val="24"/>
          <w:szCs w:val="24"/>
        </w:rPr>
        <w:t xml:space="preserve"> her ethical position against the violence and disorder of war. The mess</w:t>
      </w:r>
      <w:r w:rsidR="005F044E" w:rsidRPr="004F785A">
        <w:rPr>
          <w:rFonts w:ascii="Bell MT" w:hAnsi="Bell MT"/>
          <w:sz w:val="24"/>
          <w:szCs w:val="24"/>
        </w:rPr>
        <w:t xml:space="preserve"> and disorder of Frances and Li</w:t>
      </w:r>
      <w:r w:rsidRPr="004F785A">
        <w:rPr>
          <w:rFonts w:ascii="Bell MT" w:hAnsi="Bell MT"/>
          <w:sz w:val="24"/>
          <w:szCs w:val="24"/>
        </w:rPr>
        <w:t>lian’s collusion, as well as their romantic affair, moreover, remain invisible to the law, which can only see the expected order of their class-bound relationship. By the novel’s end, we a</w:t>
      </w:r>
      <w:r w:rsidR="005F044E" w:rsidRPr="004F785A">
        <w:rPr>
          <w:rFonts w:ascii="Bell MT" w:hAnsi="Bell MT"/>
          <w:sz w:val="24"/>
          <w:szCs w:val="24"/>
        </w:rPr>
        <w:t>sk, is Frances’s desire for Lil</w:t>
      </w:r>
      <w:r w:rsidRPr="004F785A">
        <w:rPr>
          <w:rFonts w:ascii="Bell MT" w:hAnsi="Bell MT"/>
          <w:sz w:val="24"/>
          <w:szCs w:val="24"/>
        </w:rPr>
        <w:t>ian herself, or simply for order to be restored</w:t>
      </w:r>
      <w:r w:rsidR="00053790" w:rsidRPr="004F785A">
        <w:rPr>
          <w:rFonts w:ascii="Bell MT" w:hAnsi="Bell MT"/>
          <w:sz w:val="24"/>
          <w:szCs w:val="24"/>
        </w:rPr>
        <w:t>, for the mess to be cleared?</w:t>
      </w:r>
      <w:r w:rsidR="00C105B4">
        <w:rPr>
          <w:rFonts w:ascii="Bell MT" w:hAnsi="Bell MT"/>
          <w:sz w:val="24"/>
          <w:szCs w:val="24"/>
        </w:rPr>
        <w:t xml:space="preserve"> </w:t>
      </w:r>
      <w:r w:rsidR="00053790" w:rsidRPr="004F785A">
        <w:rPr>
          <w:rFonts w:ascii="Bell MT" w:hAnsi="Bell MT"/>
          <w:sz w:val="24"/>
          <w:szCs w:val="24"/>
        </w:rPr>
        <w:t>“Being good” and “</w:t>
      </w:r>
      <w:r w:rsidRPr="004F785A">
        <w:rPr>
          <w:rFonts w:ascii="Bell MT" w:hAnsi="Bell MT"/>
          <w:sz w:val="24"/>
          <w:szCs w:val="24"/>
        </w:rPr>
        <w:t>doi</w:t>
      </w:r>
      <w:r w:rsidR="00053790" w:rsidRPr="004F785A">
        <w:rPr>
          <w:rFonts w:ascii="Bell MT" w:hAnsi="Bell MT"/>
          <w:sz w:val="24"/>
          <w:szCs w:val="24"/>
        </w:rPr>
        <w:t>ng good”</w:t>
      </w:r>
      <w:r w:rsidRPr="004F785A">
        <w:rPr>
          <w:rFonts w:ascii="Bell MT" w:hAnsi="Bell MT"/>
          <w:sz w:val="24"/>
          <w:szCs w:val="24"/>
        </w:rPr>
        <w:t>, Waters’s novel shows, are no longer as synonymous as they might once have appeared.</w:t>
      </w:r>
    </w:p>
    <w:p w14:paraId="36C3F96D" w14:textId="77777777" w:rsidR="0075236E" w:rsidRPr="004F785A" w:rsidRDefault="0075236E" w:rsidP="0075236E">
      <w:pPr>
        <w:spacing w:after="120" w:line="240" w:lineRule="auto"/>
        <w:jc w:val="both"/>
        <w:rPr>
          <w:rFonts w:ascii="Bell MT" w:hAnsi="Bell MT"/>
        </w:rPr>
      </w:pPr>
    </w:p>
    <w:p w14:paraId="17448E7C" w14:textId="77777777" w:rsidR="0075236E" w:rsidRPr="004F785A" w:rsidRDefault="0075236E" w:rsidP="0075236E">
      <w:pPr>
        <w:spacing w:after="120" w:line="240" w:lineRule="auto"/>
        <w:jc w:val="both"/>
        <w:rPr>
          <w:rFonts w:ascii="Bell MT" w:hAnsi="Bell MT" w:cs="Times New Roman"/>
          <w:sz w:val="24"/>
          <w:szCs w:val="24"/>
        </w:rPr>
      </w:pPr>
      <w:r w:rsidRPr="004F785A">
        <w:rPr>
          <w:rFonts w:ascii="Bell MT" w:hAnsi="Bell MT" w:cs="Times New Roman"/>
          <w:b/>
          <w:sz w:val="24"/>
          <w:szCs w:val="24"/>
        </w:rPr>
        <w:t xml:space="preserve">Jessica Gildersleeve </w:t>
      </w:r>
      <w:r w:rsidRPr="004F785A">
        <w:rPr>
          <w:rFonts w:ascii="Bell MT" w:hAnsi="Bell MT" w:cs="Times New Roman"/>
          <w:sz w:val="24"/>
          <w:szCs w:val="24"/>
        </w:rPr>
        <w:t xml:space="preserve">is Senior Lecturer in English Literature at the University of Southern Queensland. She is the author of </w:t>
      </w:r>
      <w:r w:rsidRPr="004F785A">
        <w:rPr>
          <w:rFonts w:ascii="Bell MT" w:hAnsi="Bell MT" w:cs="Times New Roman"/>
          <w:i/>
          <w:sz w:val="24"/>
          <w:szCs w:val="24"/>
        </w:rPr>
        <w:t xml:space="preserve">Elizabeth Bowen and the Writing of Trauma: The Ethics of Survival </w:t>
      </w:r>
      <w:r w:rsidRPr="004F785A">
        <w:rPr>
          <w:rFonts w:ascii="Bell MT" w:hAnsi="Bell MT" w:cs="Times New Roman"/>
          <w:sz w:val="24"/>
          <w:szCs w:val="24"/>
        </w:rPr>
        <w:t>(</w:t>
      </w:r>
      <w:r w:rsidR="00384A6B" w:rsidRPr="004F785A">
        <w:rPr>
          <w:rFonts w:ascii="Bell MT" w:hAnsi="Bell MT" w:cs="Times New Roman"/>
          <w:sz w:val="24"/>
          <w:szCs w:val="24"/>
        </w:rPr>
        <w:t>Brill/</w:t>
      </w:r>
      <w:r w:rsidRPr="004F785A">
        <w:rPr>
          <w:rFonts w:ascii="Bell MT" w:hAnsi="Bell MT" w:cs="Times New Roman"/>
          <w:sz w:val="24"/>
          <w:szCs w:val="24"/>
        </w:rPr>
        <w:t xml:space="preserve">Rodopi 2014), as well as essays on other twentieth-century women writers, including Rosamond Lehmann, Jean Rhys, Agatha Christie, and Pat Barker. Her forthcoming works in 2017 include </w:t>
      </w:r>
      <w:r w:rsidRPr="004F785A">
        <w:rPr>
          <w:rFonts w:ascii="Bell MT" w:hAnsi="Bell MT" w:cs="Times New Roman"/>
          <w:i/>
          <w:sz w:val="24"/>
          <w:szCs w:val="24"/>
        </w:rPr>
        <w:t xml:space="preserve">Christos Tsiolkas: The Utopian Vision </w:t>
      </w:r>
      <w:r w:rsidRPr="004F785A">
        <w:rPr>
          <w:rFonts w:ascii="Bell MT" w:hAnsi="Bell MT" w:cs="Times New Roman"/>
          <w:sz w:val="24"/>
          <w:szCs w:val="24"/>
        </w:rPr>
        <w:t xml:space="preserve">(Cambria), </w:t>
      </w:r>
      <w:r w:rsidRPr="004F785A">
        <w:rPr>
          <w:rFonts w:ascii="Bell MT" w:hAnsi="Bell MT" w:cs="Times New Roman"/>
          <w:i/>
          <w:sz w:val="24"/>
          <w:szCs w:val="24"/>
        </w:rPr>
        <w:t xml:space="preserve">Don’t Look Now </w:t>
      </w:r>
      <w:r w:rsidRPr="004F785A">
        <w:rPr>
          <w:rFonts w:ascii="Bell MT" w:hAnsi="Bell MT" w:cs="Times New Roman"/>
          <w:sz w:val="24"/>
          <w:szCs w:val="24"/>
        </w:rPr>
        <w:t>(Auteur)</w:t>
      </w:r>
      <w:r w:rsidR="00CB47FD" w:rsidRPr="004F785A">
        <w:rPr>
          <w:rFonts w:ascii="Bell MT" w:hAnsi="Bell MT" w:cs="Times New Roman"/>
          <w:sz w:val="24"/>
          <w:szCs w:val="24"/>
        </w:rPr>
        <w:t xml:space="preserve">, </w:t>
      </w:r>
      <w:r w:rsidR="00CB47FD" w:rsidRPr="004F785A">
        <w:rPr>
          <w:rFonts w:ascii="Bell MT" w:hAnsi="Bell MT" w:cs="Times New Roman"/>
          <w:i/>
          <w:sz w:val="24"/>
          <w:szCs w:val="24"/>
        </w:rPr>
        <w:t xml:space="preserve">Elizabeth Bowen: Theory and Thought </w:t>
      </w:r>
      <w:r w:rsidR="00CB47FD" w:rsidRPr="004F785A">
        <w:rPr>
          <w:rFonts w:ascii="Bell MT" w:hAnsi="Bell MT" w:cs="Times New Roman"/>
          <w:sz w:val="24"/>
          <w:szCs w:val="24"/>
        </w:rPr>
        <w:t xml:space="preserve">(ed., with Patricia Juliana Smith), and </w:t>
      </w:r>
      <w:r w:rsidRPr="004F785A">
        <w:rPr>
          <w:rFonts w:ascii="Bell MT" w:hAnsi="Bell MT" w:cs="Times New Roman"/>
          <w:i/>
          <w:sz w:val="24"/>
          <w:szCs w:val="24"/>
        </w:rPr>
        <w:t>Memory and the Wars on Terror: Australian and British Perspectives</w:t>
      </w:r>
      <w:r w:rsidRPr="004F785A">
        <w:rPr>
          <w:rFonts w:ascii="Bell MT" w:hAnsi="Bell MT" w:cs="Times New Roman"/>
          <w:sz w:val="24"/>
          <w:szCs w:val="24"/>
        </w:rPr>
        <w:t xml:space="preserve"> (ed., with Richard Gehrmann; Palgrave Macmillan).</w:t>
      </w:r>
    </w:p>
    <w:p w14:paraId="3C1AF441" w14:textId="77777777" w:rsidR="0075236E" w:rsidRPr="004F785A" w:rsidRDefault="0075236E" w:rsidP="00E50894">
      <w:pPr>
        <w:spacing w:after="120" w:line="240" w:lineRule="auto"/>
        <w:jc w:val="both"/>
        <w:rPr>
          <w:rFonts w:ascii="Bell MT" w:hAnsi="Bell MT" w:cs="Times New Roman"/>
          <w:b/>
          <w:sz w:val="24"/>
          <w:szCs w:val="24"/>
        </w:rPr>
      </w:pPr>
      <w:r w:rsidRPr="004F785A">
        <w:rPr>
          <w:rFonts w:ascii="Bell MT" w:hAnsi="Bell MT" w:cs="Times New Roman"/>
          <w:b/>
          <w:sz w:val="24"/>
          <w:szCs w:val="24"/>
        </w:rPr>
        <w:t xml:space="preserve">Nike Sulway </w:t>
      </w:r>
      <w:r w:rsidRPr="004F785A">
        <w:rPr>
          <w:rFonts w:ascii="Bell MT" w:hAnsi="Bell MT" w:cs="Times New Roman"/>
          <w:sz w:val="24"/>
          <w:szCs w:val="24"/>
        </w:rPr>
        <w:t xml:space="preserve">is Senior Lecturer in Creative Writing at the University of Southern Queensland. </w:t>
      </w:r>
      <w:r w:rsidRPr="004F785A">
        <w:rPr>
          <w:rFonts w:ascii="Bell MT" w:hAnsi="Bell MT"/>
          <w:sz w:val="24"/>
          <w:szCs w:val="24"/>
        </w:rPr>
        <w:t xml:space="preserve">She is the author of </w:t>
      </w:r>
      <w:r w:rsidRPr="004F785A">
        <w:rPr>
          <w:rFonts w:ascii="Bell MT" w:hAnsi="Bell MT"/>
          <w:i/>
          <w:iCs/>
          <w:sz w:val="24"/>
          <w:szCs w:val="24"/>
        </w:rPr>
        <w:t>The Bone Flute</w:t>
      </w:r>
      <w:r w:rsidRPr="004F785A">
        <w:rPr>
          <w:rFonts w:ascii="Bell MT" w:hAnsi="Bell MT"/>
          <w:sz w:val="24"/>
          <w:szCs w:val="24"/>
        </w:rPr>
        <w:t xml:space="preserve">, </w:t>
      </w:r>
      <w:r w:rsidRPr="004F785A">
        <w:rPr>
          <w:rFonts w:ascii="Bell MT" w:hAnsi="Bell MT"/>
          <w:i/>
          <w:iCs/>
          <w:sz w:val="24"/>
          <w:szCs w:val="24"/>
        </w:rPr>
        <w:t>The True Green of Hope</w:t>
      </w:r>
      <w:r w:rsidRPr="004F785A">
        <w:rPr>
          <w:rFonts w:ascii="Bell MT" w:hAnsi="Bell MT"/>
          <w:sz w:val="24"/>
          <w:szCs w:val="24"/>
        </w:rPr>
        <w:t xml:space="preserve">, </w:t>
      </w:r>
      <w:r w:rsidRPr="004F785A">
        <w:rPr>
          <w:rFonts w:ascii="Bell MT" w:hAnsi="Bell MT"/>
          <w:i/>
          <w:iCs/>
          <w:sz w:val="24"/>
          <w:szCs w:val="24"/>
        </w:rPr>
        <w:t>What The Sky Knows, Rupetta</w:t>
      </w:r>
      <w:r w:rsidRPr="004F785A">
        <w:rPr>
          <w:rFonts w:ascii="Bell MT" w:hAnsi="Bell MT"/>
          <w:sz w:val="24"/>
          <w:szCs w:val="24"/>
        </w:rPr>
        <w:t xml:space="preserve">, and </w:t>
      </w:r>
      <w:r w:rsidRPr="004F785A">
        <w:rPr>
          <w:rFonts w:ascii="Bell MT" w:hAnsi="Bell MT"/>
          <w:i/>
          <w:sz w:val="24"/>
          <w:szCs w:val="24"/>
        </w:rPr>
        <w:t>Dying In The First Person</w:t>
      </w:r>
      <w:r w:rsidRPr="004F785A">
        <w:rPr>
          <w:rFonts w:ascii="Bell MT" w:hAnsi="Bell MT"/>
          <w:sz w:val="24"/>
          <w:szCs w:val="24"/>
        </w:rPr>
        <w:t>,</w:t>
      </w:r>
      <w:r w:rsidR="005F044E" w:rsidRPr="004F785A">
        <w:rPr>
          <w:rFonts w:ascii="Bell MT" w:hAnsi="Bell MT"/>
          <w:sz w:val="24"/>
          <w:szCs w:val="24"/>
        </w:rPr>
        <w:t xml:space="preserve"> as well as essays on twentieth-</w:t>
      </w:r>
      <w:r w:rsidRPr="004F785A">
        <w:rPr>
          <w:rFonts w:ascii="Bell MT" w:hAnsi="Bell MT"/>
          <w:sz w:val="24"/>
          <w:szCs w:val="24"/>
        </w:rPr>
        <w:t>century queer writers James Tiptree, Jr (Alice Sheldon) and Lyn Palmer. She is currently working on a series of essays on queerness, contemporary writing and publishing practices and fairy tales.</w:t>
      </w:r>
      <w:r w:rsidRPr="004F785A">
        <w:rPr>
          <w:rFonts w:ascii="Bell MT" w:hAnsi="Bell MT" w:cs="Times New Roman"/>
          <w:b/>
          <w:sz w:val="24"/>
          <w:szCs w:val="24"/>
        </w:rPr>
        <w:br w:type="page"/>
      </w:r>
    </w:p>
    <w:p w14:paraId="711926D8" w14:textId="77777777" w:rsidR="00DD57CC" w:rsidRPr="004F785A" w:rsidRDefault="00DD57CC"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w:t>
      </w:r>
      <w:r w:rsidR="0075236E" w:rsidRPr="004F785A">
        <w:rPr>
          <w:rFonts w:ascii="Bell MT" w:hAnsi="Bell MT" w:cs="Times New Roman"/>
          <w:b/>
          <w:sz w:val="24"/>
          <w:szCs w:val="24"/>
        </w:rPr>
        <w:t>Grosser Habits of the Human Body”: Excessive S</w:t>
      </w:r>
      <w:r w:rsidRPr="004F785A">
        <w:rPr>
          <w:rFonts w:ascii="Bell MT" w:hAnsi="Bell MT" w:cs="Times New Roman"/>
          <w:b/>
          <w:sz w:val="24"/>
          <w:szCs w:val="24"/>
        </w:rPr>
        <w:t xml:space="preserve">hame in Ottessa Moshfegh’s </w:t>
      </w:r>
      <w:r w:rsidRPr="004F785A">
        <w:rPr>
          <w:rFonts w:ascii="Bell MT" w:hAnsi="Bell MT" w:cs="Times New Roman"/>
          <w:b/>
          <w:i/>
          <w:sz w:val="24"/>
          <w:szCs w:val="24"/>
        </w:rPr>
        <w:t>Eileen</w:t>
      </w:r>
    </w:p>
    <w:p w14:paraId="6CF42660" w14:textId="77777777" w:rsidR="0075236E" w:rsidRPr="004F785A" w:rsidRDefault="0075236E" w:rsidP="0075236E">
      <w:pPr>
        <w:spacing w:after="120" w:line="240" w:lineRule="auto"/>
        <w:jc w:val="center"/>
        <w:rPr>
          <w:rFonts w:ascii="Bell MT" w:hAnsi="Bell MT" w:cs="Times New Roman"/>
          <w:sz w:val="24"/>
          <w:szCs w:val="24"/>
        </w:rPr>
      </w:pPr>
    </w:p>
    <w:p w14:paraId="6D711F18" w14:textId="77777777" w:rsidR="00DD57CC" w:rsidRPr="004F785A" w:rsidRDefault="00A61040" w:rsidP="002C2AC4">
      <w:pPr>
        <w:spacing w:after="120" w:line="240" w:lineRule="auto"/>
        <w:jc w:val="center"/>
        <w:outlineLvl w:val="0"/>
        <w:rPr>
          <w:rFonts w:ascii="Bell MT" w:hAnsi="Bell MT" w:cs="Times New Roman"/>
          <w:b/>
          <w:sz w:val="24"/>
          <w:szCs w:val="24"/>
        </w:rPr>
      </w:pPr>
      <w:r w:rsidRPr="004F785A">
        <w:rPr>
          <w:rFonts w:ascii="Bell MT" w:hAnsi="Bell MT" w:cs="Times New Roman"/>
          <w:sz w:val="24"/>
          <w:szCs w:val="24"/>
        </w:rPr>
        <w:t>Hellai Gul</w:t>
      </w:r>
    </w:p>
    <w:p w14:paraId="27C2BD0D" w14:textId="77777777" w:rsidR="00DD57CC" w:rsidRPr="004F785A" w:rsidRDefault="00A61040"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hellai.gul@gmail.com</w:t>
      </w:r>
    </w:p>
    <w:p w14:paraId="74DB73C3" w14:textId="77777777" w:rsidR="00DD57CC" w:rsidRPr="004F785A" w:rsidRDefault="00DD57CC" w:rsidP="00063E67">
      <w:pPr>
        <w:spacing w:after="120" w:line="240" w:lineRule="auto"/>
        <w:jc w:val="both"/>
        <w:rPr>
          <w:rFonts w:ascii="Bell MT" w:hAnsi="Bell MT" w:cs="Times New Roman"/>
          <w:b/>
          <w:sz w:val="24"/>
          <w:szCs w:val="24"/>
        </w:rPr>
      </w:pPr>
    </w:p>
    <w:p w14:paraId="21F4EA17" w14:textId="77777777" w:rsidR="00DD57CC" w:rsidRPr="004F785A" w:rsidRDefault="00DD57CC"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Reviews of Ottessa Moshfegh’s novel, </w:t>
      </w:r>
      <w:r w:rsidRPr="004F785A">
        <w:rPr>
          <w:rFonts w:ascii="Bell MT" w:hAnsi="Bell MT" w:cs="Times New Roman"/>
          <w:i/>
          <w:sz w:val="24"/>
          <w:szCs w:val="24"/>
        </w:rPr>
        <w:t>Eileen</w:t>
      </w:r>
      <w:r w:rsidR="005F044E" w:rsidRPr="004F785A">
        <w:rPr>
          <w:rFonts w:ascii="Bell MT" w:hAnsi="Bell MT" w:cs="Times New Roman"/>
          <w:sz w:val="24"/>
          <w:szCs w:val="24"/>
        </w:rPr>
        <w:t xml:space="preserve"> (2015; </w:t>
      </w:r>
      <w:r w:rsidR="001725D2" w:rsidRPr="004F785A">
        <w:rPr>
          <w:rFonts w:ascii="Bell MT" w:hAnsi="Bell MT" w:cs="Times New Roman"/>
          <w:sz w:val="24"/>
          <w:szCs w:val="24"/>
        </w:rPr>
        <w:t>winner of the PEN/He</w:t>
      </w:r>
      <w:r w:rsidRPr="004F785A">
        <w:rPr>
          <w:rFonts w:ascii="Bell MT" w:hAnsi="Bell MT" w:cs="Times New Roman"/>
          <w:sz w:val="24"/>
          <w:szCs w:val="24"/>
        </w:rPr>
        <w:t>mingway award and shortlisted for the 2016 Man Booker prize), have mostly focused on the title character’s unpleasantness. Eileen is consumed by a repulsion of everything about herself (especially her body) and all that surrounds her. As Lydia Kiesling has pointed out, Eileen is “</w:t>
      </w:r>
      <w:r w:rsidR="002E247B" w:rsidRPr="004F785A">
        <w:rPr>
          <w:rFonts w:ascii="Bell MT" w:hAnsi="Bell MT" w:cs="Times New Roman"/>
          <w:sz w:val="24"/>
          <w:szCs w:val="24"/>
        </w:rPr>
        <w:t>in love with her own awfulness.” Looking at “shame”</w:t>
      </w:r>
      <w:r w:rsidRPr="004F785A">
        <w:rPr>
          <w:rFonts w:ascii="Bell MT" w:hAnsi="Bell MT" w:cs="Times New Roman"/>
          <w:sz w:val="24"/>
          <w:szCs w:val="24"/>
        </w:rPr>
        <w:t xml:space="preserve"> as a particularly gendered affect, my paper will argue for a productive relationship between shame and subjectivity. My argument will begin with an analysis of Eileen’s embodied shame as one that stems from a history of abuse and a gendered perception of</w:t>
      </w:r>
      <w:r w:rsidR="002E247B" w:rsidRPr="004F785A">
        <w:rPr>
          <w:rFonts w:ascii="Bell MT" w:hAnsi="Bell MT" w:cs="Times New Roman"/>
          <w:sz w:val="24"/>
          <w:szCs w:val="24"/>
        </w:rPr>
        <w:t xml:space="preserve"> her female body as defective, f</w:t>
      </w:r>
      <w:r w:rsidRPr="004F785A">
        <w:rPr>
          <w:rFonts w:ascii="Bell MT" w:hAnsi="Bell MT" w:cs="Times New Roman"/>
          <w:sz w:val="24"/>
          <w:szCs w:val="24"/>
        </w:rPr>
        <w:t xml:space="preserve">ollowed by highlighting how excess shame is utilised by Eileen as a lens for the world and her understanding of herself. Shame becomes Eileen’s way of coping with the world and she fully embraces it. I want to then, finally, </w:t>
      </w:r>
      <w:r w:rsidR="00986835">
        <w:rPr>
          <w:rFonts w:ascii="Bell MT" w:hAnsi="Bell MT" w:cs="Times New Roman"/>
          <w:sz w:val="24"/>
          <w:szCs w:val="24"/>
        </w:rPr>
        <w:t>examine the connection</w:t>
      </w:r>
      <w:r w:rsidRPr="004F785A">
        <w:rPr>
          <w:rFonts w:ascii="Bell MT" w:hAnsi="Bell MT" w:cs="Times New Roman"/>
          <w:sz w:val="24"/>
          <w:szCs w:val="24"/>
        </w:rPr>
        <w:t xml:space="preserve"> between the first person narration and shame: confession as a means of dissi</w:t>
      </w:r>
      <w:r w:rsidR="002E247B" w:rsidRPr="004F785A">
        <w:rPr>
          <w:rFonts w:ascii="Bell MT" w:hAnsi="Bell MT" w:cs="Times New Roman"/>
          <w:sz w:val="24"/>
          <w:szCs w:val="24"/>
        </w:rPr>
        <w:t>pating it. Drawing fro</w:t>
      </w:r>
      <w:r w:rsidRPr="004F785A">
        <w:rPr>
          <w:rFonts w:ascii="Bell MT" w:hAnsi="Bell MT" w:cs="Times New Roman"/>
          <w:sz w:val="24"/>
          <w:szCs w:val="24"/>
        </w:rPr>
        <w:t>m affect, trauma, and narrative theory, my paper will consider Moshfegh’s representation of excessive shame as a productive form of subjectivity.</w:t>
      </w:r>
    </w:p>
    <w:p w14:paraId="4BC53DB6" w14:textId="77777777" w:rsidR="0075236E" w:rsidRPr="004F785A" w:rsidRDefault="0075236E" w:rsidP="00063E67">
      <w:pPr>
        <w:spacing w:after="120" w:line="240" w:lineRule="auto"/>
        <w:jc w:val="both"/>
        <w:rPr>
          <w:rFonts w:ascii="Bell MT" w:hAnsi="Bell MT" w:cs="Times New Roman"/>
          <w:sz w:val="24"/>
          <w:szCs w:val="24"/>
        </w:rPr>
      </w:pPr>
    </w:p>
    <w:p w14:paraId="68DD4249" w14:textId="77777777" w:rsidR="00DD57CC" w:rsidRPr="004F785A" w:rsidRDefault="00DD57CC"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Hellai Gul</w:t>
      </w:r>
      <w:r w:rsidRPr="004F785A">
        <w:rPr>
          <w:rFonts w:ascii="Bell MT" w:hAnsi="Bell MT" w:cs="Times New Roman"/>
          <w:sz w:val="24"/>
          <w:szCs w:val="24"/>
        </w:rPr>
        <w:t xml:space="preserve"> is a contributing editor at </w:t>
      </w:r>
      <w:r w:rsidRPr="004F785A">
        <w:rPr>
          <w:rFonts w:ascii="Bell MT" w:hAnsi="Bell MT" w:cs="Times New Roman"/>
          <w:i/>
          <w:sz w:val="24"/>
          <w:szCs w:val="24"/>
        </w:rPr>
        <w:t>Text of Her Own</w:t>
      </w:r>
      <w:r w:rsidR="0075236E" w:rsidRPr="004F785A">
        <w:rPr>
          <w:rFonts w:ascii="Bell MT" w:hAnsi="Bell MT" w:cs="Times New Roman"/>
          <w:sz w:val="24"/>
          <w:szCs w:val="24"/>
        </w:rPr>
        <w:t xml:space="preserve"> and a post</w:t>
      </w:r>
      <w:r w:rsidRPr="004F785A">
        <w:rPr>
          <w:rFonts w:ascii="Bell MT" w:hAnsi="Bell MT" w:cs="Times New Roman"/>
          <w:sz w:val="24"/>
          <w:szCs w:val="24"/>
        </w:rPr>
        <w:t>graduate student at Western Sydney University. She has just completed a Masters thesis on affective atmospheres in Virginia Woolf’s fiction. Her PhD dissertation will focus on affect in modernist and contemporary literature.</w:t>
      </w:r>
    </w:p>
    <w:p w14:paraId="0B44DC30" w14:textId="77777777" w:rsidR="00DD57CC" w:rsidRPr="004F785A" w:rsidRDefault="00DD57CC" w:rsidP="00063E67">
      <w:pPr>
        <w:spacing w:after="120" w:line="240" w:lineRule="auto"/>
        <w:jc w:val="both"/>
        <w:rPr>
          <w:rFonts w:ascii="Bell MT" w:hAnsi="Bell MT" w:cs="Times New Roman"/>
          <w:b/>
          <w:sz w:val="24"/>
          <w:szCs w:val="24"/>
        </w:rPr>
      </w:pPr>
      <w:r w:rsidRPr="004F785A">
        <w:rPr>
          <w:rFonts w:ascii="Bell MT" w:hAnsi="Bell MT" w:cs="Times New Roman"/>
          <w:b/>
          <w:sz w:val="24"/>
          <w:szCs w:val="24"/>
        </w:rPr>
        <w:br w:type="page"/>
      </w:r>
    </w:p>
    <w:p w14:paraId="6BBFE5F7" w14:textId="77777777" w:rsidR="008153E3" w:rsidRPr="004F785A" w:rsidRDefault="008153E3" w:rsidP="0075236E">
      <w:pPr>
        <w:spacing w:after="120" w:line="240" w:lineRule="auto"/>
        <w:jc w:val="center"/>
        <w:rPr>
          <w:rFonts w:ascii="Bell MT" w:hAnsi="Bell MT" w:cs="Times New Roman"/>
          <w:sz w:val="24"/>
          <w:szCs w:val="24"/>
        </w:rPr>
      </w:pPr>
      <w:r w:rsidRPr="004F785A">
        <w:rPr>
          <w:rFonts w:ascii="Bell MT" w:hAnsi="Bell MT" w:cs="Times New Roman"/>
          <w:b/>
          <w:sz w:val="24"/>
          <w:szCs w:val="24"/>
        </w:rPr>
        <w:lastRenderedPageBreak/>
        <w:t xml:space="preserve">Schoolgirl Excesses: A Tsunami of Teenage Trauma in Ruth Ozeki’s </w:t>
      </w:r>
      <w:r w:rsidRPr="004F785A">
        <w:rPr>
          <w:rFonts w:ascii="Bell MT" w:hAnsi="Bell MT" w:cs="Times New Roman"/>
          <w:b/>
          <w:i/>
          <w:sz w:val="24"/>
          <w:szCs w:val="24"/>
        </w:rPr>
        <w:t>A Tale for the Time Being</w:t>
      </w:r>
    </w:p>
    <w:p w14:paraId="3BE62E57" w14:textId="77777777" w:rsidR="0075236E" w:rsidRPr="004F785A" w:rsidRDefault="0075236E" w:rsidP="0075236E">
      <w:pPr>
        <w:spacing w:after="120" w:line="240" w:lineRule="auto"/>
        <w:jc w:val="center"/>
        <w:rPr>
          <w:rFonts w:ascii="Bell MT" w:hAnsi="Bell MT" w:cs="Times New Roman"/>
          <w:sz w:val="24"/>
          <w:szCs w:val="24"/>
        </w:rPr>
      </w:pPr>
    </w:p>
    <w:p w14:paraId="088C91F5" w14:textId="77777777" w:rsidR="008153E3" w:rsidRPr="004F785A" w:rsidRDefault="008153E3"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Rebecca Hausler</w:t>
      </w:r>
    </w:p>
    <w:p w14:paraId="13C80906" w14:textId="77777777" w:rsidR="008153E3" w:rsidRPr="004F785A" w:rsidRDefault="008153E3"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rebecca.hausler@uqconnect.edu.au</w:t>
      </w:r>
    </w:p>
    <w:p w14:paraId="7C0ED450" w14:textId="77777777" w:rsidR="008153E3" w:rsidRPr="004F785A" w:rsidRDefault="008153E3" w:rsidP="00063E67">
      <w:pPr>
        <w:spacing w:after="120" w:line="240" w:lineRule="auto"/>
        <w:jc w:val="both"/>
        <w:rPr>
          <w:rFonts w:ascii="Bell MT" w:hAnsi="Bell MT" w:cs="Times New Roman"/>
          <w:sz w:val="24"/>
          <w:szCs w:val="24"/>
        </w:rPr>
      </w:pPr>
    </w:p>
    <w:p w14:paraId="5FF3F68C" w14:textId="77777777" w:rsidR="008153E3" w:rsidRPr="004F785A" w:rsidRDefault="008153E3"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Ruth Ozeki’s 2013 fictional memoir </w:t>
      </w:r>
      <w:r w:rsidRPr="004F785A">
        <w:rPr>
          <w:rFonts w:ascii="Bell MT" w:hAnsi="Bell MT" w:cs="Times New Roman"/>
          <w:i/>
          <w:sz w:val="24"/>
          <w:szCs w:val="24"/>
        </w:rPr>
        <w:t>A Tale for the Time Being</w:t>
      </w:r>
      <w:r w:rsidRPr="004F785A">
        <w:rPr>
          <w:rFonts w:ascii="Bell MT" w:hAnsi="Bell MT" w:cs="Times New Roman"/>
          <w:sz w:val="24"/>
          <w:szCs w:val="24"/>
        </w:rPr>
        <w:t xml:space="preserve"> presents the reader with a seamless literary dialogue between two women: Japanese-American author Ruth, and Tokyo schoolgirl Nao, whose alternating narratives give the impression of the two conversing across space and time. It utilises and combines the revelatory nature of an epistolary narrative frame, with the mystery of a found narrative. Ozeki’s fictional schoolgirl narrative is brimming with physical, psychological, social, sexual and electronic trauma at th</w:t>
      </w:r>
      <w:r w:rsidR="002E247B" w:rsidRPr="004F785A">
        <w:rPr>
          <w:rFonts w:ascii="Bell MT" w:hAnsi="Bell MT" w:cs="Times New Roman"/>
          <w:sz w:val="24"/>
          <w:szCs w:val="24"/>
        </w:rPr>
        <w:t>e hands of almost everyone with whom she comes into contact</w:t>
      </w:r>
      <w:r w:rsidRPr="004F785A">
        <w:rPr>
          <w:rFonts w:ascii="Bell MT" w:hAnsi="Bell MT" w:cs="Times New Roman"/>
          <w:sz w:val="24"/>
          <w:szCs w:val="24"/>
        </w:rPr>
        <w:t>. Deciding to commit suicide, Nao inadvertently starts a journal which records her experiences in the weeks leading up to her death. Rather than representing personal traumas, the majority of Nao’s traumas are what I refer to as “societal trau</w:t>
      </w:r>
      <w:r w:rsidR="002E247B" w:rsidRPr="004F785A">
        <w:rPr>
          <w:rFonts w:ascii="Bell MT" w:hAnsi="Bell MT" w:cs="Times New Roman"/>
          <w:sz w:val="24"/>
          <w:szCs w:val="24"/>
        </w:rPr>
        <w:t>mas of the Japanese schoolgirl.”</w:t>
      </w:r>
      <w:r w:rsidRPr="004F785A">
        <w:rPr>
          <w:rFonts w:ascii="Bell MT" w:hAnsi="Bell MT" w:cs="Times New Roman"/>
          <w:sz w:val="24"/>
          <w:szCs w:val="24"/>
        </w:rPr>
        <w:t xml:space="preserve"> While careful not to pass judgement on Nao herself, the novel draws upon a variety of stereotypes, oft-cited media reports, and pop-culture representations of the iconic Japanese schoolgirl figure. This narrative conjures up negative imagery surrounding the schoolgirl figure, which in Japan has historically been seen as a dangerous opposition to a patriarchal norm. This tsunami of trauma inflicted on one character, further indoctrinates the figure of the passive (Japanese) woman, while subtly reinforcing the patriarchal assumptions that these girls and their “deviant” behaviours stem from a selfish, consumer-driven and fractured Japanese society. </w:t>
      </w:r>
    </w:p>
    <w:p w14:paraId="2D4651DF" w14:textId="77777777" w:rsidR="0075236E" w:rsidRPr="004F785A" w:rsidRDefault="0075236E" w:rsidP="00063E67">
      <w:pPr>
        <w:spacing w:after="120" w:line="240" w:lineRule="auto"/>
        <w:jc w:val="both"/>
        <w:rPr>
          <w:rFonts w:ascii="Bell MT" w:hAnsi="Bell MT" w:cs="Times New Roman"/>
          <w:sz w:val="24"/>
          <w:szCs w:val="24"/>
        </w:rPr>
      </w:pPr>
    </w:p>
    <w:p w14:paraId="7DBF98E5" w14:textId="77777777" w:rsidR="008153E3" w:rsidRPr="004F785A" w:rsidRDefault="008153E3"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Rebecca Hausler</w:t>
      </w:r>
      <w:r w:rsidRPr="004F785A">
        <w:rPr>
          <w:rFonts w:ascii="Bell MT" w:hAnsi="Bell MT" w:cs="Times New Roman"/>
          <w:sz w:val="24"/>
          <w:szCs w:val="24"/>
        </w:rPr>
        <w:t xml:space="preserve"> is a recent graduate from </w:t>
      </w:r>
      <w:r w:rsidR="00E14BD3" w:rsidRPr="004F785A">
        <w:rPr>
          <w:rFonts w:ascii="Bell MT" w:hAnsi="Bell MT" w:cs="Times New Roman"/>
          <w:sz w:val="24"/>
          <w:szCs w:val="24"/>
        </w:rPr>
        <w:t>The University of Queensland</w:t>
      </w:r>
      <w:r w:rsidR="002B7D9F" w:rsidRPr="004F785A">
        <w:rPr>
          <w:rFonts w:ascii="Bell MT" w:hAnsi="Bell MT" w:cs="Times New Roman"/>
          <w:sz w:val="24"/>
          <w:szCs w:val="24"/>
        </w:rPr>
        <w:t>,</w:t>
      </w:r>
      <w:r w:rsidRPr="004F785A">
        <w:rPr>
          <w:rFonts w:ascii="Bell MT" w:hAnsi="Bell MT" w:cs="Times New Roman"/>
          <w:sz w:val="24"/>
          <w:szCs w:val="24"/>
        </w:rPr>
        <w:t xml:space="preserve"> achiev</w:t>
      </w:r>
      <w:r w:rsidR="002B7D9F" w:rsidRPr="004F785A">
        <w:rPr>
          <w:rFonts w:ascii="Bell MT" w:hAnsi="Bell MT" w:cs="Times New Roman"/>
          <w:sz w:val="24"/>
          <w:szCs w:val="24"/>
        </w:rPr>
        <w:t>ing first-class h</w:t>
      </w:r>
      <w:r w:rsidRPr="004F785A">
        <w:rPr>
          <w:rFonts w:ascii="Bell MT" w:hAnsi="Bell MT" w:cs="Times New Roman"/>
          <w:sz w:val="24"/>
          <w:szCs w:val="24"/>
        </w:rPr>
        <w:t>onours in her Bachelor of Arts</w:t>
      </w:r>
      <w:r w:rsidR="002B7D9F" w:rsidRPr="004F785A">
        <w:rPr>
          <w:rFonts w:ascii="Bell MT" w:hAnsi="Bell MT" w:cs="Times New Roman"/>
          <w:sz w:val="24"/>
          <w:szCs w:val="24"/>
        </w:rPr>
        <w:t>,</w:t>
      </w:r>
      <w:r w:rsidRPr="004F785A">
        <w:rPr>
          <w:rFonts w:ascii="Bell MT" w:hAnsi="Bell MT" w:cs="Times New Roman"/>
          <w:sz w:val="24"/>
          <w:szCs w:val="24"/>
        </w:rPr>
        <w:t xml:space="preserve"> majoring in English Literature and Asian Studies. Her research interests include Japanese popular culture, literature and film, and gender studies. She will be commencing a PhD at </w:t>
      </w:r>
      <w:r w:rsidR="00E14BD3" w:rsidRPr="004F785A">
        <w:rPr>
          <w:rFonts w:ascii="Bell MT" w:hAnsi="Bell MT" w:cs="Times New Roman"/>
          <w:sz w:val="24"/>
          <w:szCs w:val="24"/>
        </w:rPr>
        <w:t>The University of Queensland</w:t>
      </w:r>
      <w:r w:rsidRPr="004F785A">
        <w:rPr>
          <w:rFonts w:ascii="Bell MT" w:hAnsi="Bell MT" w:cs="Times New Roman"/>
          <w:sz w:val="24"/>
          <w:szCs w:val="24"/>
        </w:rPr>
        <w:t xml:space="preserve"> in 2017, with a focus on the way in which contemporary Australian female authors have represented fictional accounts of experiences within Japanese internment camps.</w:t>
      </w:r>
    </w:p>
    <w:p w14:paraId="3A5994EF" w14:textId="77777777" w:rsidR="008153E3" w:rsidRPr="004F785A" w:rsidRDefault="008153E3"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19B36586" w14:textId="77777777" w:rsidR="00767DC5" w:rsidRPr="004F785A" w:rsidRDefault="0075236E" w:rsidP="0075236E">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w:t>
      </w:r>
      <w:r w:rsidR="00767DC5" w:rsidRPr="004F785A">
        <w:rPr>
          <w:rFonts w:ascii="Bell MT" w:hAnsi="Bell MT" w:cs="Times New Roman"/>
          <w:b/>
          <w:sz w:val="24"/>
          <w:szCs w:val="24"/>
        </w:rPr>
        <w:t xml:space="preserve">I </w:t>
      </w:r>
      <w:r w:rsidRPr="004F785A">
        <w:rPr>
          <w:rFonts w:ascii="Bell MT" w:hAnsi="Bell MT" w:cs="Times New Roman"/>
          <w:b/>
          <w:sz w:val="24"/>
          <w:szCs w:val="24"/>
        </w:rPr>
        <w:t>Find New Things I’d Forgotten I Needed”</w:t>
      </w:r>
      <w:r w:rsidR="00767DC5" w:rsidRPr="004F785A">
        <w:rPr>
          <w:rFonts w:ascii="Bell MT" w:hAnsi="Bell MT" w:cs="Times New Roman"/>
          <w:b/>
          <w:sz w:val="24"/>
          <w:szCs w:val="24"/>
        </w:rPr>
        <w:t>: Consumption, Domesticity and Home Renovation in Contemporary Poetry</w:t>
      </w:r>
    </w:p>
    <w:p w14:paraId="124A9136" w14:textId="77777777" w:rsidR="0075236E" w:rsidRPr="004F785A" w:rsidRDefault="0075236E" w:rsidP="0075236E">
      <w:pPr>
        <w:spacing w:after="120" w:line="240" w:lineRule="auto"/>
        <w:jc w:val="center"/>
        <w:rPr>
          <w:rFonts w:ascii="Bell MT" w:hAnsi="Bell MT" w:cs="Times New Roman"/>
          <w:sz w:val="24"/>
          <w:szCs w:val="24"/>
        </w:rPr>
      </w:pPr>
    </w:p>
    <w:p w14:paraId="51B17BB0" w14:textId="77777777" w:rsidR="00767DC5" w:rsidRPr="004F785A" w:rsidRDefault="00767DC5"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Ella Jeffery</w:t>
      </w:r>
    </w:p>
    <w:p w14:paraId="20E2FC2F" w14:textId="77777777" w:rsidR="00767DC5" w:rsidRPr="004F785A" w:rsidRDefault="00767DC5"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e.jeffery@qut.edu.au</w:t>
      </w:r>
    </w:p>
    <w:p w14:paraId="3EF16A78" w14:textId="77777777" w:rsidR="00767DC5" w:rsidRPr="004F785A" w:rsidRDefault="00767DC5" w:rsidP="00063E67">
      <w:pPr>
        <w:spacing w:after="120" w:line="240" w:lineRule="auto"/>
        <w:jc w:val="both"/>
        <w:rPr>
          <w:rFonts w:ascii="Bell MT" w:hAnsi="Bell MT" w:cs="Times New Roman"/>
          <w:sz w:val="24"/>
          <w:szCs w:val="24"/>
        </w:rPr>
      </w:pPr>
    </w:p>
    <w:p w14:paraId="4E8E5DCD"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Domestic space, in contemporary home improvement culture, is always a site of desire and of excess. It is the space where the aspirational narratives of consumption and self-improvement produced by contemporary renovation television programs become heavily embedded and are then re-enacted in social, cultural and personal imaginaries of self and home. Home improvement as presented on programs like </w:t>
      </w:r>
      <w:r w:rsidRPr="004F785A">
        <w:rPr>
          <w:rFonts w:ascii="Bell MT" w:hAnsi="Bell MT" w:cs="Times New Roman"/>
          <w:i/>
          <w:sz w:val="24"/>
          <w:szCs w:val="24"/>
        </w:rPr>
        <w:t xml:space="preserve">House Rules </w:t>
      </w:r>
      <w:r w:rsidRPr="004F785A">
        <w:rPr>
          <w:rFonts w:ascii="Bell MT" w:hAnsi="Bell MT" w:cs="Times New Roman"/>
          <w:sz w:val="24"/>
          <w:szCs w:val="24"/>
        </w:rPr>
        <w:t xml:space="preserve">and </w:t>
      </w:r>
      <w:r w:rsidRPr="004F785A">
        <w:rPr>
          <w:rFonts w:ascii="Bell MT" w:hAnsi="Bell MT" w:cs="Times New Roman"/>
          <w:i/>
          <w:sz w:val="24"/>
          <w:szCs w:val="24"/>
        </w:rPr>
        <w:t xml:space="preserve">The Block </w:t>
      </w:r>
      <w:r w:rsidRPr="004F785A">
        <w:rPr>
          <w:rFonts w:ascii="Bell MT" w:hAnsi="Bell MT" w:cs="Times New Roman"/>
          <w:sz w:val="24"/>
          <w:szCs w:val="24"/>
        </w:rPr>
        <w:t>performs the function of educating viewers in “proper” modes of personal development, home decor and normative family structures and gender roles. By fixing the house, these programs suggest to viewers, the inhabitant becomes a better person, better parent, better consumer (in the sense that their purchases reflect particular middle-class tastes and styles).</w:t>
      </w:r>
      <w:r w:rsidR="00C105B4">
        <w:rPr>
          <w:rFonts w:ascii="Bell MT" w:hAnsi="Bell MT" w:cs="Times New Roman"/>
          <w:sz w:val="24"/>
          <w:szCs w:val="24"/>
        </w:rPr>
        <w:t xml:space="preserve"> </w:t>
      </w:r>
      <w:r w:rsidRPr="004F785A">
        <w:rPr>
          <w:rFonts w:ascii="Bell MT" w:hAnsi="Bell MT" w:cs="Times New Roman"/>
          <w:sz w:val="24"/>
          <w:szCs w:val="24"/>
        </w:rPr>
        <w:t>In this paper, I explore how representations of renovation in contemporary Australian poetry challenge the mythologies of comfort, security, heteronormativity and unity embedded in the aspirational and materialist images constructed by television renovation narratives. I explore alternative representations of house renovation – which I view as both a physical and psychological experience – in a selection of poems by Michelle Cahill, Emma Lew, Jennifer Harrison, Lisa Gorton and others, and show how these representations contest, interrogate and reimagine the highly stylised renovation experiences presented in televised narratives. These poets represent spaces and acts of renovation as temporal and physical sites of instability, nostalgia and unrest that encapsulate both the destroyed house of the past and the unknown house of the future. I e</w:t>
      </w:r>
      <w:r w:rsidR="002B7D9F" w:rsidRPr="004F785A">
        <w:rPr>
          <w:rFonts w:ascii="Bell MT" w:hAnsi="Bell MT" w:cs="Times New Roman"/>
          <w:sz w:val="24"/>
          <w:szCs w:val="24"/>
        </w:rPr>
        <w:t>xamine how their poems explore “</w:t>
      </w:r>
      <w:r w:rsidRPr="004F785A">
        <w:rPr>
          <w:rFonts w:ascii="Bell MT" w:hAnsi="Bell MT" w:cs="Times New Roman"/>
          <w:sz w:val="24"/>
          <w:szCs w:val="24"/>
        </w:rPr>
        <w:t>the written and imaginary negotiation between architectur</w:t>
      </w:r>
      <w:r w:rsidR="002B7D9F" w:rsidRPr="004F785A">
        <w:rPr>
          <w:rFonts w:ascii="Bell MT" w:hAnsi="Bell MT" w:cs="Times New Roman"/>
          <w:sz w:val="24"/>
          <w:szCs w:val="24"/>
        </w:rPr>
        <w:t>al interiors and fearful spaces”</w:t>
      </w:r>
      <w:r w:rsidRPr="004F785A">
        <w:rPr>
          <w:rFonts w:ascii="Bell MT" w:hAnsi="Bell MT" w:cs="Times New Roman"/>
          <w:sz w:val="24"/>
          <w:szCs w:val="24"/>
        </w:rPr>
        <w:t xml:space="preserve"> (Deckers 2010, 121), and show how acts of renovation in poetry produce sp</w:t>
      </w:r>
      <w:r w:rsidR="002B7D9F" w:rsidRPr="004F785A">
        <w:rPr>
          <w:rFonts w:ascii="Bell MT" w:hAnsi="Bell MT" w:cs="Times New Roman"/>
          <w:sz w:val="24"/>
          <w:szCs w:val="24"/>
        </w:rPr>
        <w:t>aces that are “</w:t>
      </w:r>
      <w:r w:rsidRPr="004F785A">
        <w:rPr>
          <w:rFonts w:ascii="Bell MT" w:hAnsi="Bell MT" w:cs="Times New Roman"/>
          <w:sz w:val="24"/>
          <w:szCs w:val="24"/>
        </w:rPr>
        <w:t>homely and unhomely at the same time, riven with feelings of belonging and attachment, alienation and detachment</w:t>
      </w:r>
      <w:r w:rsidR="002B7D9F" w:rsidRPr="004F785A">
        <w:rPr>
          <w:rFonts w:ascii="Bell MT" w:hAnsi="Bell MT" w:cs="Times New Roman"/>
          <w:sz w:val="24"/>
          <w:szCs w:val="24"/>
        </w:rPr>
        <w:t>”</w:t>
      </w:r>
      <w:r w:rsidRPr="004F785A">
        <w:rPr>
          <w:rFonts w:ascii="Bell MT" w:hAnsi="Bell MT" w:cs="Times New Roman"/>
          <w:sz w:val="24"/>
          <w:szCs w:val="24"/>
        </w:rPr>
        <w:t xml:space="preserve"> (Blunt and Dowling 2006, 100). </w:t>
      </w:r>
    </w:p>
    <w:p w14:paraId="46B16401" w14:textId="77777777" w:rsidR="0075236E" w:rsidRPr="004F785A" w:rsidRDefault="0075236E" w:rsidP="00063E67">
      <w:pPr>
        <w:spacing w:after="120" w:line="240" w:lineRule="auto"/>
        <w:jc w:val="both"/>
        <w:rPr>
          <w:rFonts w:ascii="Bell MT" w:hAnsi="Bell MT" w:cs="Times New Roman"/>
          <w:sz w:val="24"/>
          <w:szCs w:val="24"/>
        </w:rPr>
      </w:pPr>
    </w:p>
    <w:p w14:paraId="1E564EBC" w14:textId="77777777" w:rsidR="00767DC5" w:rsidRPr="004F785A" w:rsidRDefault="00767DC5"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Ella Jeffery</w:t>
      </w:r>
      <w:r w:rsidRPr="004F785A">
        <w:rPr>
          <w:rFonts w:ascii="Bell MT" w:hAnsi="Bell MT" w:cs="Times New Roman"/>
          <w:sz w:val="24"/>
          <w:szCs w:val="24"/>
        </w:rPr>
        <w:t xml:space="preserve"> is a PhD candidate and sessional academic in Creative Writing and Literary Studies at Queensland University of Technology. She holds a BFA with Honours (First Class) in Creative and Professional Writing from QUT and her poetry and fiction have appeared in </w:t>
      </w:r>
      <w:r w:rsidRPr="004F785A">
        <w:rPr>
          <w:rFonts w:ascii="Bell MT" w:hAnsi="Bell MT" w:cs="Times New Roman"/>
          <w:i/>
          <w:sz w:val="24"/>
          <w:szCs w:val="24"/>
        </w:rPr>
        <w:t>Best Australian Poems 2013, Westerly, Tincture, Cordite</w:t>
      </w:r>
      <w:r w:rsidRPr="004F785A">
        <w:rPr>
          <w:rFonts w:ascii="Bell MT" w:hAnsi="Bell MT" w:cs="Times New Roman"/>
          <w:sz w:val="24"/>
          <w:szCs w:val="24"/>
        </w:rPr>
        <w:t xml:space="preserve"> and elsewhere. Her practice-led thesis, consisting of an exegesis and a full-length collection of poetry, examines the poetics of incompletion and renovation in contemporary Australian literature and home improvement culture. Her research interests include spatial theory, contemporary domesticity, Australian literature, home improvement culture and acts of renovation.</w:t>
      </w:r>
    </w:p>
    <w:p w14:paraId="70174A00" w14:textId="77777777" w:rsidR="0075236E" w:rsidRPr="004F785A" w:rsidRDefault="0075236E">
      <w:pPr>
        <w:rPr>
          <w:rFonts w:ascii="Bell MT" w:hAnsi="Bell MT" w:cs="Times New Roman"/>
          <w:b/>
          <w:sz w:val="24"/>
          <w:szCs w:val="24"/>
        </w:rPr>
      </w:pPr>
      <w:r w:rsidRPr="004F785A">
        <w:rPr>
          <w:rFonts w:ascii="Bell MT" w:hAnsi="Bell MT" w:cs="Times New Roman"/>
          <w:b/>
          <w:sz w:val="24"/>
          <w:szCs w:val="24"/>
        </w:rPr>
        <w:br w:type="page"/>
      </w:r>
    </w:p>
    <w:p w14:paraId="487EDBAF" w14:textId="77777777" w:rsidR="00EB5BB2" w:rsidRPr="004F785A" w:rsidRDefault="00EB5BB2" w:rsidP="0075236E">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 xml:space="preserve">A Feminist Revolt from </w:t>
      </w:r>
      <w:r w:rsidR="0075236E" w:rsidRPr="004F785A">
        <w:rPr>
          <w:rFonts w:ascii="Bell MT" w:hAnsi="Bell MT" w:cs="Times New Roman"/>
          <w:b/>
          <w:sz w:val="24"/>
          <w:szCs w:val="24"/>
        </w:rPr>
        <w:t>W</w:t>
      </w:r>
      <w:r w:rsidRPr="004F785A">
        <w:rPr>
          <w:rFonts w:ascii="Bell MT" w:hAnsi="Bell MT" w:cs="Times New Roman"/>
          <w:b/>
          <w:sz w:val="24"/>
          <w:szCs w:val="24"/>
        </w:rPr>
        <w:t xml:space="preserve">ithin: Angela Carter’s Excessiveness in </w:t>
      </w:r>
      <w:r w:rsidRPr="004F785A">
        <w:rPr>
          <w:rFonts w:ascii="Bell MT" w:hAnsi="Bell MT" w:cs="Times New Roman"/>
          <w:b/>
          <w:i/>
          <w:sz w:val="24"/>
          <w:szCs w:val="24"/>
        </w:rPr>
        <w:t>The Infernal Desire Machines of Doctor Hoffman</w:t>
      </w:r>
    </w:p>
    <w:p w14:paraId="45BEA1D0" w14:textId="77777777" w:rsidR="0075236E" w:rsidRPr="004F785A" w:rsidRDefault="0075236E" w:rsidP="0075236E">
      <w:pPr>
        <w:spacing w:after="120" w:line="240" w:lineRule="auto"/>
        <w:jc w:val="center"/>
        <w:rPr>
          <w:rFonts w:ascii="Bell MT" w:hAnsi="Bell MT" w:cs="Times New Roman"/>
          <w:sz w:val="24"/>
          <w:szCs w:val="24"/>
        </w:rPr>
      </w:pPr>
    </w:p>
    <w:p w14:paraId="3D528F37" w14:textId="77777777" w:rsidR="00EB5BB2" w:rsidRPr="004F785A" w:rsidRDefault="00EB5BB2"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Mengni Kang</w:t>
      </w:r>
    </w:p>
    <w:p w14:paraId="234D04FA" w14:textId="77777777" w:rsidR="00EB5BB2" w:rsidRPr="004F785A" w:rsidRDefault="00EB5BB2"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kang0078@e.ntu.edu.sg</w:t>
      </w:r>
    </w:p>
    <w:p w14:paraId="5CC4B60C" w14:textId="77777777" w:rsidR="00EB5BB2" w:rsidRPr="004F785A" w:rsidRDefault="00EB5BB2" w:rsidP="00063E67">
      <w:pPr>
        <w:spacing w:after="120" w:line="240" w:lineRule="auto"/>
        <w:jc w:val="both"/>
        <w:rPr>
          <w:rFonts w:ascii="Bell MT" w:hAnsi="Bell MT" w:cs="Times New Roman"/>
          <w:b/>
          <w:sz w:val="24"/>
          <w:szCs w:val="24"/>
        </w:rPr>
      </w:pPr>
    </w:p>
    <w:p w14:paraId="0188D24A" w14:textId="77777777" w:rsidR="00EB5BB2" w:rsidRPr="004F785A" w:rsidRDefault="00EB5BB2"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Angela Carter’s </w:t>
      </w:r>
      <w:r w:rsidRPr="004F785A">
        <w:rPr>
          <w:rFonts w:ascii="Bell MT" w:hAnsi="Bell MT" w:cs="Times New Roman"/>
          <w:i/>
          <w:sz w:val="24"/>
          <w:szCs w:val="24"/>
        </w:rPr>
        <w:t>The Infernal Desire Machines of Doctor Hoffman</w:t>
      </w:r>
      <w:r w:rsidRPr="004F785A">
        <w:rPr>
          <w:rFonts w:ascii="Bell MT" w:hAnsi="Bell MT" w:cs="Times New Roman"/>
          <w:sz w:val="24"/>
          <w:szCs w:val="24"/>
        </w:rPr>
        <w:t xml:space="preserve"> </w:t>
      </w:r>
      <w:r w:rsidR="002B7D9F" w:rsidRPr="004F785A">
        <w:rPr>
          <w:rFonts w:ascii="Bell MT" w:hAnsi="Bell MT" w:cs="Times New Roman"/>
          <w:sz w:val="24"/>
          <w:szCs w:val="24"/>
        </w:rPr>
        <w:t xml:space="preserve">(1972) is </w:t>
      </w:r>
      <w:r w:rsidRPr="004F785A">
        <w:rPr>
          <w:rFonts w:ascii="Bell MT" w:hAnsi="Bell MT" w:cs="Times New Roman"/>
          <w:sz w:val="24"/>
          <w:szCs w:val="24"/>
        </w:rPr>
        <w:t>representative of postmodern fantastic fictions. While the protagonist Desiderio is a male, the narrative is essentially feminist. Carter’s bold depiction of the sexuality of female characters in male-dominant worlds incurred much contro</w:t>
      </w:r>
      <w:r w:rsidR="002E247B" w:rsidRPr="004F785A">
        <w:rPr>
          <w:rFonts w:ascii="Bell MT" w:hAnsi="Bell MT" w:cs="Times New Roman"/>
          <w:sz w:val="24"/>
          <w:szCs w:val="24"/>
        </w:rPr>
        <w:t>versy, as her excessive eroticis</w:t>
      </w:r>
      <w:r w:rsidRPr="004F785A">
        <w:rPr>
          <w:rFonts w:ascii="Bell MT" w:hAnsi="Bell MT" w:cs="Times New Roman"/>
          <w:sz w:val="24"/>
          <w:szCs w:val="24"/>
        </w:rPr>
        <w:t>ation of female was against the feminist ethos</w:t>
      </w:r>
      <w:r w:rsidR="002B7D9F" w:rsidRPr="004F785A">
        <w:rPr>
          <w:rFonts w:ascii="Bell MT" w:hAnsi="Bell MT" w:cs="Times New Roman"/>
          <w:sz w:val="24"/>
          <w:szCs w:val="24"/>
        </w:rPr>
        <w:t xml:space="preserve"> of her time. Even now</w:t>
      </w:r>
      <w:r w:rsidRPr="004F785A">
        <w:rPr>
          <w:rFonts w:ascii="Bell MT" w:hAnsi="Bell MT" w:cs="Times New Roman"/>
          <w:sz w:val="24"/>
          <w:szCs w:val="24"/>
        </w:rPr>
        <w:t>, such unorthodox and detailed pornographical descriptions are still unsettling. The paper argues that Carter’s feminism is a postmodern approach, which deconstructs the process of signification yet can never escape its double coding. Penetrating to the heart of the contempt for women that distorts our culture and entering the realm of true obscenity, the author uses pornography as a critique of asymmetrical gender relation. Nevertheless, as Linda Hutcheon avers, while postmodern tactics foreground the politics of the representation of the body through parody and counter-expectation, such feminist rebellion remains within patriarchal hegemony. Specifically, the saturation of the notion of excess is re</w:t>
      </w:r>
      <w:r w:rsidR="002E247B" w:rsidRPr="004F785A">
        <w:rPr>
          <w:rFonts w:ascii="Bell MT" w:hAnsi="Bell MT" w:cs="Times New Roman"/>
          <w:sz w:val="24"/>
          <w:szCs w:val="24"/>
        </w:rPr>
        <w:t>flected in three aspects. First</w:t>
      </w:r>
      <w:r w:rsidRPr="004F785A">
        <w:rPr>
          <w:rFonts w:ascii="Bell MT" w:hAnsi="Bell MT" w:cs="Times New Roman"/>
          <w:sz w:val="24"/>
          <w:szCs w:val="24"/>
        </w:rPr>
        <w:t>, there is a large number of female characters in the novel. In every alternative world Desiderio encounters a female and projects his sexu</w:t>
      </w:r>
      <w:r w:rsidR="002B7D9F" w:rsidRPr="004F785A">
        <w:rPr>
          <w:rFonts w:ascii="Bell MT" w:hAnsi="Bell MT" w:cs="Times New Roman"/>
          <w:sz w:val="24"/>
          <w:szCs w:val="24"/>
        </w:rPr>
        <w:t>al fantasy on her. Second</w:t>
      </w:r>
      <w:r w:rsidRPr="004F785A">
        <w:rPr>
          <w:rFonts w:ascii="Bell MT" w:hAnsi="Bell MT" w:cs="Times New Roman"/>
          <w:sz w:val="24"/>
          <w:szCs w:val="24"/>
        </w:rPr>
        <w:t>, the narrative is imbued with minute portray</w:t>
      </w:r>
      <w:r w:rsidR="002B7D9F" w:rsidRPr="004F785A">
        <w:rPr>
          <w:rFonts w:ascii="Bell MT" w:hAnsi="Bell MT" w:cs="Times New Roman"/>
          <w:sz w:val="24"/>
          <w:szCs w:val="24"/>
        </w:rPr>
        <w:t>al</w:t>
      </w:r>
      <w:r w:rsidRPr="004F785A">
        <w:rPr>
          <w:rFonts w:ascii="Bell MT" w:hAnsi="Bell MT" w:cs="Times New Roman"/>
          <w:sz w:val="24"/>
          <w:szCs w:val="24"/>
        </w:rPr>
        <w:t>s of atrocious rap</w:t>
      </w:r>
      <w:r w:rsidR="002B7D9F" w:rsidRPr="004F785A">
        <w:rPr>
          <w:rFonts w:ascii="Bell MT" w:hAnsi="Bell MT" w:cs="Times New Roman"/>
          <w:sz w:val="24"/>
          <w:szCs w:val="24"/>
        </w:rPr>
        <w:t>e</w:t>
      </w:r>
      <w:r w:rsidRPr="004F785A">
        <w:rPr>
          <w:rFonts w:ascii="Bell MT" w:hAnsi="Bell MT" w:cs="Times New Roman"/>
          <w:sz w:val="24"/>
          <w:szCs w:val="24"/>
        </w:rPr>
        <w:t xml:space="preserve"> scenes, including blatant illustrations of sex organs. Moreover, on the level of discourse, Carter delivers a stylistic </w:t>
      </w:r>
      <w:r w:rsidR="002B7D9F" w:rsidRPr="004F785A">
        <w:rPr>
          <w:rFonts w:ascii="Bell MT" w:hAnsi="Bell MT" w:cs="Times New Roman"/>
          <w:sz w:val="24"/>
          <w:szCs w:val="24"/>
        </w:rPr>
        <w:t>heteroglossia—a combination of gothic, c</w:t>
      </w:r>
      <w:r w:rsidRPr="004F785A">
        <w:rPr>
          <w:rFonts w:ascii="Bell MT" w:hAnsi="Bell MT" w:cs="Times New Roman"/>
          <w:sz w:val="24"/>
          <w:szCs w:val="24"/>
        </w:rPr>
        <w:t>ar</w:t>
      </w:r>
      <w:r w:rsidR="002B7D9F" w:rsidRPr="004F785A">
        <w:rPr>
          <w:rFonts w:ascii="Bell MT" w:hAnsi="Bell MT" w:cs="Times New Roman"/>
          <w:sz w:val="24"/>
          <w:szCs w:val="24"/>
        </w:rPr>
        <w:t>nivalesque and fairy-</w:t>
      </w:r>
      <w:r w:rsidRPr="004F785A">
        <w:rPr>
          <w:rFonts w:ascii="Bell MT" w:hAnsi="Bell MT" w:cs="Times New Roman"/>
          <w:sz w:val="24"/>
          <w:szCs w:val="24"/>
        </w:rPr>
        <w:t xml:space="preserve">tale. All </w:t>
      </w:r>
      <w:r w:rsidR="002B7D9F" w:rsidRPr="004F785A">
        <w:rPr>
          <w:rFonts w:ascii="Bell MT" w:hAnsi="Bell MT" w:cs="Times New Roman"/>
          <w:sz w:val="24"/>
          <w:szCs w:val="24"/>
        </w:rPr>
        <w:t xml:space="preserve">of </w:t>
      </w:r>
      <w:r w:rsidRPr="004F785A">
        <w:rPr>
          <w:rFonts w:ascii="Bell MT" w:hAnsi="Bell MT" w:cs="Times New Roman"/>
          <w:sz w:val="24"/>
          <w:szCs w:val="24"/>
        </w:rPr>
        <w:t>the</w:t>
      </w:r>
      <w:r w:rsidR="002B7D9F" w:rsidRPr="004F785A">
        <w:rPr>
          <w:rFonts w:ascii="Bell MT" w:hAnsi="Bell MT" w:cs="Times New Roman"/>
          <w:sz w:val="24"/>
          <w:szCs w:val="24"/>
        </w:rPr>
        <w:t xml:space="preserve">se </w:t>
      </w:r>
      <w:r w:rsidRPr="004F785A">
        <w:rPr>
          <w:rFonts w:ascii="Bell MT" w:hAnsi="Bell MT" w:cs="Times New Roman"/>
          <w:sz w:val="24"/>
          <w:szCs w:val="24"/>
        </w:rPr>
        <w:t>contribute to the sense of plethora and act as potential counterforce deconstructing male power.</w:t>
      </w:r>
    </w:p>
    <w:p w14:paraId="78F811E2" w14:textId="77777777" w:rsidR="0075236E" w:rsidRPr="004F785A" w:rsidRDefault="0075236E" w:rsidP="00063E67">
      <w:pPr>
        <w:spacing w:after="120" w:line="240" w:lineRule="auto"/>
        <w:jc w:val="both"/>
        <w:rPr>
          <w:rFonts w:ascii="Bell MT" w:eastAsia="SimSun" w:hAnsi="Bell MT" w:cs="Times New Roman"/>
          <w:sz w:val="24"/>
          <w:szCs w:val="24"/>
        </w:rPr>
      </w:pPr>
    </w:p>
    <w:p w14:paraId="5FD3035C" w14:textId="77777777" w:rsidR="00EB5BB2" w:rsidRPr="004F785A" w:rsidRDefault="00EB5BB2" w:rsidP="00063E67">
      <w:pPr>
        <w:spacing w:after="120" w:line="240" w:lineRule="auto"/>
        <w:jc w:val="both"/>
        <w:rPr>
          <w:rFonts w:ascii="Bell MT" w:eastAsia="SimSun" w:hAnsi="Bell MT" w:cs="Times New Roman"/>
          <w:sz w:val="24"/>
          <w:szCs w:val="24"/>
        </w:rPr>
      </w:pPr>
      <w:r w:rsidRPr="004F785A">
        <w:rPr>
          <w:rFonts w:ascii="Bell MT" w:eastAsia="SimSun" w:hAnsi="Bell MT" w:cs="Times New Roman"/>
          <w:b/>
          <w:sz w:val="24"/>
          <w:szCs w:val="24"/>
        </w:rPr>
        <w:t>Mengni Kang</w:t>
      </w:r>
      <w:r w:rsidRPr="004F785A">
        <w:rPr>
          <w:rFonts w:ascii="Bell MT" w:eastAsia="SimSun" w:hAnsi="Bell MT" w:cs="Times New Roman"/>
          <w:sz w:val="24"/>
          <w:szCs w:val="24"/>
        </w:rPr>
        <w:t xml:space="preserve"> is a second-year PhD student from English Division, Nanyang Technological University. Her research focuses on narrative s</w:t>
      </w:r>
      <w:r w:rsidR="002B7D9F" w:rsidRPr="004F785A">
        <w:rPr>
          <w:rFonts w:ascii="Bell MT" w:eastAsia="SimSun" w:hAnsi="Bell MT" w:cs="Times New Roman"/>
          <w:sz w:val="24"/>
          <w:szCs w:val="24"/>
        </w:rPr>
        <w:t>tudies and postmodern fictions and h</w:t>
      </w:r>
      <w:r w:rsidRPr="004F785A">
        <w:rPr>
          <w:rFonts w:ascii="Bell MT" w:eastAsia="SimSun" w:hAnsi="Bell MT" w:cs="Times New Roman"/>
          <w:sz w:val="24"/>
          <w:szCs w:val="24"/>
        </w:rPr>
        <w:t>er thesis will evaluate unnatural narratology in accounting for postmodern fictions. She is also interested in cultural studies, especially the interaction of pop culture and capitalism.</w:t>
      </w:r>
    </w:p>
    <w:p w14:paraId="3D34DA55" w14:textId="77777777" w:rsidR="00EB5BB2" w:rsidRPr="004F785A" w:rsidRDefault="00EB5BB2"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2FA8B6A9" w14:textId="77777777" w:rsidR="00346AF0" w:rsidRPr="004F785A" w:rsidRDefault="00346AF0" w:rsidP="002C2AC4">
      <w:pPr>
        <w:spacing w:after="120" w:line="240" w:lineRule="auto"/>
        <w:jc w:val="center"/>
        <w:outlineLvl w:val="0"/>
        <w:rPr>
          <w:rFonts w:ascii="Bell MT" w:hAnsi="Bell MT"/>
          <w:b/>
          <w:sz w:val="24"/>
        </w:rPr>
      </w:pPr>
      <w:r w:rsidRPr="004F785A">
        <w:rPr>
          <w:rFonts w:ascii="Bell MT" w:hAnsi="Bell MT"/>
          <w:b/>
          <w:sz w:val="24"/>
        </w:rPr>
        <w:lastRenderedPageBreak/>
        <w:t>Virginity as Excess in Mary Daly, Andrea Dworkin, and Luce Irigaray</w:t>
      </w:r>
    </w:p>
    <w:p w14:paraId="76744BAE" w14:textId="77777777" w:rsidR="00346AF0" w:rsidRPr="004F785A" w:rsidRDefault="00346AF0" w:rsidP="00346AF0">
      <w:pPr>
        <w:spacing w:after="120" w:line="240" w:lineRule="auto"/>
        <w:jc w:val="center"/>
        <w:rPr>
          <w:rFonts w:ascii="Bell MT" w:hAnsi="Bell MT"/>
          <w:b/>
          <w:sz w:val="24"/>
        </w:rPr>
      </w:pPr>
    </w:p>
    <w:p w14:paraId="66884DB1" w14:textId="77777777" w:rsidR="00346AF0" w:rsidRPr="004F785A" w:rsidRDefault="00346AF0" w:rsidP="002C2AC4">
      <w:pPr>
        <w:spacing w:after="120" w:line="240" w:lineRule="auto"/>
        <w:jc w:val="center"/>
        <w:outlineLvl w:val="0"/>
        <w:rPr>
          <w:rFonts w:ascii="Bell MT" w:hAnsi="Bell MT"/>
          <w:sz w:val="24"/>
        </w:rPr>
      </w:pPr>
      <w:r w:rsidRPr="004F785A">
        <w:rPr>
          <w:rFonts w:ascii="Bell MT" w:hAnsi="Bell MT"/>
          <w:sz w:val="24"/>
        </w:rPr>
        <w:t>Julie Kelso</w:t>
      </w:r>
    </w:p>
    <w:p w14:paraId="16196654" w14:textId="77777777" w:rsidR="00346AF0" w:rsidRPr="004F785A" w:rsidRDefault="00346AF0" w:rsidP="00346AF0">
      <w:pPr>
        <w:spacing w:after="120" w:line="240" w:lineRule="auto"/>
        <w:jc w:val="center"/>
        <w:rPr>
          <w:rFonts w:ascii="Bell MT" w:hAnsi="Bell MT"/>
          <w:sz w:val="24"/>
        </w:rPr>
      </w:pPr>
      <w:r w:rsidRPr="004F785A">
        <w:rPr>
          <w:rFonts w:ascii="Bell MT" w:hAnsi="Bell MT"/>
          <w:sz w:val="24"/>
        </w:rPr>
        <w:t>jkelso@bond.edu.au</w:t>
      </w:r>
    </w:p>
    <w:p w14:paraId="677774FD" w14:textId="77777777" w:rsidR="00346AF0" w:rsidRPr="004F785A" w:rsidRDefault="00346AF0" w:rsidP="00346AF0">
      <w:pPr>
        <w:spacing w:after="120" w:line="240" w:lineRule="auto"/>
        <w:jc w:val="both"/>
        <w:rPr>
          <w:rFonts w:ascii="Bell MT" w:hAnsi="Bell MT"/>
          <w:sz w:val="24"/>
        </w:rPr>
      </w:pPr>
    </w:p>
    <w:p w14:paraId="6CCFEAE5" w14:textId="77777777" w:rsidR="00346AF0" w:rsidRPr="004F785A" w:rsidRDefault="00346AF0" w:rsidP="00346AF0">
      <w:pPr>
        <w:spacing w:after="120" w:line="240" w:lineRule="auto"/>
        <w:jc w:val="both"/>
        <w:rPr>
          <w:rFonts w:ascii="Bell MT" w:hAnsi="Bell MT"/>
          <w:sz w:val="24"/>
        </w:rPr>
      </w:pPr>
      <w:r w:rsidRPr="004F785A">
        <w:rPr>
          <w:rFonts w:ascii="Bell MT" w:hAnsi="Bell MT"/>
          <w:sz w:val="24"/>
        </w:rPr>
        <w:t xml:space="preserve">This paper explores the concept of virginity and how it has elicited a somewhat contradictory, and thus important, response from feminist thinkers. On the one hand, and perhaps most familiarly, this concept has been </w:t>
      </w:r>
      <w:r w:rsidRPr="004F785A">
        <w:rPr>
          <w:rFonts w:ascii="Bell MT" w:hAnsi="Bell MT"/>
          <w:i/>
          <w:iCs/>
          <w:sz w:val="24"/>
        </w:rPr>
        <w:t>reviled</w:t>
      </w:r>
      <w:r w:rsidRPr="004F785A">
        <w:rPr>
          <w:rFonts w:ascii="Bell MT" w:hAnsi="Bell MT"/>
          <w:sz w:val="24"/>
        </w:rPr>
        <w:t xml:space="preserve"> by feminists as the oppressive reduction of women to exchangeable, sexual commodities within markets controlled and utilised by men (for example Rubin; Irigaray). On the other hand, however, the choice of certain women to </w:t>
      </w:r>
      <w:r w:rsidRPr="004F785A">
        <w:rPr>
          <w:rFonts w:ascii="Bell MT" w:hAnsi="Bell MT"/>
          <w:i/>
          <w:sz w:val="24"/>
        </w:rPr>
        <w:t>remain</w:t>
      </w:r>
      <w:r w:rsidRPr="004F785A">
        <w:rPr>
          <w:rFonts w:ascii="Bell MT" w:hAnsi="Bell MT"/>
          <w:sz w:val="24"/>
        </w:rPr>
        <w:t xml:space="preserve"> a virgin (in the traditional, physical sense; for example, Joan of Arc) has also been </w:t>
      </w:r>
      <w:r w:rsidRPr="004F785A">
        <w:rPr>
          <w:rFonts w:ascii="Bell MT" w:hAnsi="Bell MT"/>
          <w:i/>
          <w:iCs/>
          <w:sz w:val="24"/>
        </w:rPr>
        <w:t>revered</w:t>
      </w:r>
      <w:r w:rsidRPr="004F785A">
        <w:rPr>
          <w:rFonts w:ascii="Bell MT" w:hAnsi="Bell MT"/>
          <w:sz w:val="24"/>
        </w:rPr>
        <w:t xml:space="preserve"> by some feminist scholars as a radical act, a refusal to assume the passive status of wife and mother within male supremacist social, political, and economic orders (for example Daly; Dworkin). In her later work, Irigaray has come to rethink virginity as “spiritual autonomy,” and as such initially comes to sound a lot like (the early) Mary Daly and Andrea Dworkin. However, there is one major difference: Irigaray rethinks virginity as a </w:t>
      </w:r>
      <w:r w:rsidRPr="004F785A">
        <w:rPr>
          <w:rFonts w:ascii="Bell MT" w:hAnsi="Bell MT"/>
          <w:i/>
          <w:sz w:val="24"/>
        </w:rPr>
        <w:t>cultivatable</w:t>
      </w:r>
      <w:r w:rsidRPr="004F785A">
        <w:rPr>
          <w:rFonts w:ascii="Bell MT" w:hAnsi="Bell MT"/>
          <w:sz w:val="24"/>
        </w:rPr>
        <w:t xml:space="preserve"> mode of existence that has nothing to do with the presence or absence of a hymen. To paraphrase Beauvoir, for Irigaray it is counter-intuitively the case that one is not born, but rather becomes a virgin. In this paper, I shall demonstrate how Irigaray is exploiting the concept of virginity as excess, as that which exceeds and confounds the logic of masculinist thinking, and is attempting to reclaim the term as one consistent with the currently impossible idea of a becoming, sexuated subjectivity in the feminine. For Irigaray, only once we, as women, begin to acknowledge this “becoming woman” as a formative task all throughout our lives can we begin to effect real social, political, and economic change. </w:t>
      </w:r>
    </w:p>
    <w:p w14:paraId="7F733CFD" w14:textId="77777777" w:rsidR="00346AF0" w:rsidRPr="004F785A" w:rsidRDefault="00346AF0" w:rsidP="00346AF0">
      <w:pPr>
        <w:spacing w:after="120" w:line="240" w:lineRule="auto"/>
        <w:jc w:val="both"/>
        <w:rPr>
          <w:rFonts w:ascii="Bell MT" w:hAnsi="Bell MT"/>
          <w:sz w:val="24"/>
        </w:rPr>
      </w:pPr>
    </w:p>
    <w:p w14:paraId="02F7A209" w14:textId="77777777" w:rsidR="00346AF0" w:rsidRPr="004F785A" w:rsidRDefault="00346AF0" w:rsidP="00346AF0">
      <w:pPr>
        <w:spacing w:after="120" w:line="240" w:lineRule="auto"/>
        <w:jc w:val="both"/>
        <w:rPr>
          <w:rFonts w:ascii="Bell MT" w:hAnsi="Bell MT"/>
          <w:sz w:val="24"/>
        </w:rPr>
      </w:pPr>
      <w:r w:rsidRPr="004F785A">
        <w:rPr>
          <w:rFonts w:ascii="Bell MT" w:hAnsi="Bell MT"/>
          <w:b/>
          <w:sz w:val="24"/>
        </w:rPr>
        <w:t>Julie Kelso</w:t>
      </w:r>
      <w:r w:rsidRPr="004F785A">
        <w:rPr>
          <w:rFonts w:ascii="Bell MT" w:hAnsi="Bell MT"/>
          <w:sz w:val="24"/>
        </w:rPr>
        <w:t xml:space="preserve"> is Senior Lecturer in Philosophy and Literature at Bond University, Australia. She researches across the fields of feminist philosophy, philosophy of religion, and biblical literature. She is the author of </w:t>
      </w:r>
      <w:r w:rsidRPr="004F785A">
        <w:rPr>
          <w:rFonts w:ascii="Bell MT" w:hAnsi="Bell MT"/>
          <w:i/>
          <w:sz w:val="24"/>
        </w:rPr>
        <w:t>O Mother Where Art Thou? An Irigarayan Reading of the Book of Chronicles</w:t>
      </w:r>
      <w:r w:rsidRPr="004F785A">
        <w:rPr>
          <w:rFonts w:ascii="Bell MT" w:hAnsi="Bell MT"/>
          <w:sz w:val="24"/>
        </w:rPr>
        <w:t xml:space="preserve"> (2007); co-editor of three books; and the author of numerous essays in feminist philosophy, biblical studies, and literary studies. </w:t>
      </w:r>
    </w:p>
    <w:p w14:paraId="710FEAF0" w14:textId="77777777" w:rsidR="00346AF0" w:rsidRPr="004F785A" w:rsidRDefault="00346AF0">
      <w:pPr>
        <w:rPr>
          <w:rFonts w:ascii="Bell MT" w:hAnsi="Bell MT" w:cs="Times New Roman"/>
          <w:b/>
          <w:sz w:val="24"/>
          <w:szCs w:val="24"/>
        </w:rPr>
      </w:pPr>
      <w:r w:rsidRPr="004F785A">
        <w:rPr>
          <w:rFonts w:ascii="Bell MT" w:hAnsi="Bell MT" w:cs="Times New Roman"/>
          <w:b/>
          <w:sz w:val="24"/>
          <w:szCs w:val="24"/>
        </w:rPr>
        <w:br w:type="page"/>
      </w:r>
    </w:p>
    <w:p w14:paraId="0AB4F7D2" w14:textId="77777777" w:rsidR="004F0DCE" w:rsidRPr="004F785A" w:rsidRDefault="00290E00" w:rsidP="0075236E">
      <w:pPr>
        <w:spacing w:after="120" w:line="240" w:lineRule="auto"/>
        <w:jc w:val="center"/>
        <w:rPr>
          <w:rFonts w:ascii="Bell MT" w:hAnsi="Bell MT" w:cs="Times New Roman"/>
          <w:b/>
          <w:sz w:val="24"/>
          <w:szCs w:val="24"/>
        </w:rPr>
      </w:pPr>
      <w:r>
        <w:rPr>
          <w:rFonts w:ascii="Bell MT" w:hAnsi="Bell MT" w:cs="Times New Roman"/>
          <w:b/>
          <w:sz w:val="24"/>
          <w:szCs w:val="24"/>
        </w:rPr>
        <w:lastRenderedPageBreak/>
        <w:t xml:space="preserve">“In this Whole Story, </w:t>
      </w:r>
      <w:r>
        <w:rPr>
          <w:rFonts w:ascii="Bell MT" w:hAnsi="Bell MT" w:cs="Times New Roman"/>
          <w:b/>
          <w:i/>
          <w:sz w:val="24"/>
          <w:szCs w:val="24"/>
        </w:rPr>
        <w:t xml:space="preserve">that’s </w:t>
      </w:r>
      <w:r>
        <w:rPr>
          <w:rFonts w:ascii="Bell MT" w:hAnsi="Bell MT" w:cs="Times New Roman"/>
          <w:b/>
          <w:sz w:val="24"/>
          <w:szCs w:val="24"/>
        </w:rPr>
        <w:t xml:space="preserve">the Shocking Detail?” </w:t>
      </w:r>
      <w:r w:rsidR="004F0DCE" w:rsidRPr="004F785A">
        <w:rPr>
          <w:rFonts w:ascii="Bell MT" w:hAnsi="Bell MT" w:cs="Times New Roman"/>
          <w:b/>
          <w:sz w:val="24"/>
          <w:szCs w:val="24"/>
        </w:rPr>
        <w:t xml:space="preserve">Maternal Excess and Extended Breastfeeding in Emma Donoghue’s </w:t>
      </w:r>
      <w:r w:rsidR="004F0DCE" w:rsidRPr="004F785A">
        <w:rPr>
          <w:rFonts w:ascii="Bell MT" w:hAnsi="Bell MT" w:cs="Times New Roman"/>
          <w:b/>
          <w:i/>
          <w:sz w:val="24"/>
          <w:szCs w:val="24"/>
        </w:rPr>
        <w:t>Room</w:t>
      </w:r>
    </w:p>
    <w:p w14:paraId="5B93FCCB" w14:textId="77777777" w:rsidR="0075236E" w:rsidRPr="004F785A" w:rsidRDefault="0075236E" w:rsidP="0075236E">
      <w:pPr>
        <w:spacing w:after="120" w:line="240" w:lineRule="auto"/>
        <w:jc w:val="center"/>
        <w:rPr>
          <w:rFonts w:ascii="Bell MT" w:hAnsi="Bell MT" w:cs="Times New Roman"/>
          <w:sz w:val="24"/>
          <w:szCs w:val="24"/>
        </w:rPr>
      </w:pPr>
    </w:p>
    <w:p w14:paraId="5755D8DA" w14:textId="77777777" w:rsidR="004F0DCE" w:rsidRPr="004F785A" w:rsidRDefault="004F0DCE"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Barbara Mattar</w:t>
      </w:r>
    </w:p>
    <w:p w14:paraId="136D0C9F" w14:textId="77777777" w:rsidR="004F0DCE" w:rsidRPr="004F785A" w:rsidRDefault="004F0DCE"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barbara.mattar@myacu.edu.au</w:t>
      </w:r>
    </w:p>
    <w:p w14:paraId="5989F90A" w14:textId="77777777" w:rsidR="004F0DCE" w:rsidRPr="004F785A" w:rsidRDefault="004F0DCE" w:rsidP="00063E67">
      <w:pPr>
        <w:spacing w:after="120" w:line="240" w:lineRule="auto"/>
        <w:jc w:val="both"/>
        <w:rPr>
          <w:rFonts w:ascii="Bell MT" w:hAnsi="Bell MT" w:cs="Times New Roman"/>
          <w:sz w:val="24"/>
          <w:szCs w:val="24"/>
        </w:rPr>
      </w:pPr>
    </w:p>
    <w:p w14:paraId="1D23E733" w14:textId="77777777" w:rsidR="004F0DCE" w:rsidRPr="004F785A" w:rsidRDefault="004F0DC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The reaction of secondary characters to the central mother figure in </w:t>
      </w:r>
      <w:r w:rsidRPr="004F785A">
        <w:rPr>
          <w:rFonts w:ascii="Bell MT" w:hAnsi="Bell MT" w:cs="Times New Roman"/>
          <w:i/>
          <w:sz w:val="24"/>
          <w:szCs w:val="24"/>
        </w:rPr>
        <w:t>Room</w:t>
      </w:r>
      <w:r w:rsidRPr="004F785A">
        <w:rPr>
          <w:rFonts w:ascii="Bell MT" w:hAnsi="Bell MT" w:cs="Times New Roman"/>
          <w:sz w:val="24"/>
          <w:szCs w:val="24"/>
        </w:rPr>
        <w:t xml:space="preserve"> depicts extended breastfeeding as an excess of maternal attachment. Emma Donoghue’s 2010 novel caused much heated online discussion about breastfeeding and its appropriateness in the context of a narrative about captivity, sexual slavery and the unexpected joy of mothering. This paper provides a close analysis of the novel to discuss the role of maternal practice and maternal thinking in decision making about mothering strategies, and in particular breastfeeding which ultimately works as a deliberate strategy to encourage Ma’s son Jack to make an escape from their captive state. What is represented by others as an excessive mother-son attachment to the detriment of their individual selves and the growth of a young boy actually works to support Jack through his escape and into the real world beyond the confines of the tiny reinforced garden shed he and his mother were held in. The use of extended breastfeeding in the novel is analysed within the framework of Sara Ruddick’s theory of maternal thinking to argue that</w:t>
      </w:r>
      <w:r w:rsidR="002E247B" w:rsidRPr="004F785A">
        <w:rPr>
          <w:rFonts w:ascii="Bell MT" w:hAnsi="Bell MT" w:cs="Times New Roman"/>
          <w:sz w:val="24"/>
          <w:szCs w:val="24"/>
        </w:rPr>
        <w:t>,</w:t>
      </w:r>
      <w:r w:rsidRPr="004F785A">
        <w:rPr>
          <w:rFonts w:ascii="Bell MT" w:hAnsi="Bell MT" w:cs="Times New Roman"/>
          <w:sz w:val="24"/>
          <w:szCs w:val="24"/>
        </w:rPr>
        <w:t xml:space="preserve"> for the mother in this novel who is only referred to as “Ma</w:t>
      </w:r>
      <w:r w:rsidR="002E247B" w:rsidRPr="004F785A">
        <w:rPr>
          <w:rFonts w:ascii="Bell MT" w:hAnsi="Bell MT" w:cs="Times New Roman"/>
          <w:sz w:val="24"/>
          <w:szCs w:val="24"/>
        </w:rPr>
        <w:t>,</w:t>
      </w:r>
      <w:r w:rsidRPr="004F785A">
        <w:rPr>
          <w:rFonts w:ascii="Bell MT" w:hAnsi="Bell MT" w:cs="Times New Roman"/>
          <w:sz w:val="24"/>
          <w:szCs w:val="24"/>
        </w:rPr>
        <w:t>” this was not</w:t>
      </w:r>
      <w:r w:rsidR="002E247B" w:rsidRPr="004F785A">
        <w:rPr>
          <w:rFonts w:ascii="Bell MT" w:hAnsi="Bell MT" w:cs="Times New Roman"/>
          <w:sz w:val="24"/>
          <w:szCs w:val="24"/>
        </w:rPr>
        <w:t xml:space="preserve"> at all</w:t>
      </w:r>
      <w:r w:rsidRPr="004F785A">
        <w:rPr>
          <w:rFonts w:ascii="Bell MT" w:hAnsi="Bell MT" w:cs="Times New Roman"/>
          <w:sz w:val="24"/>
          <w:szCs w:val="24"/>
        </w:rPr>
        <w:t xml:space="preserve"> a case of excessive attachment </w:t>
      </w:r>
      <w:r w:rsidR="002E247B" w:rsidRPr="004F785A">
        <w:rPr>
          <w:rFonts w:ascii="Bell MT" w:hAnsi="Bell MT" w:cs="Times New Roman"/>
          <w:sz w:val="24"/>
          <w:szCs w:val="24"/>
        </w:rPr>
        <w:t xml:space="preserve">but, rather, </w:t>
      </w:r>
      <w:r w:rsidRPr="004F785A">
        <w:rPr>
          <w:rFonts w:ascii="Bell MT" w:hAnsi="Bell MT" w:cs="Times New Roman"/>
          <w:sz w:val="24"/>
          <w:szCs w:val="24"/>
        </w:rPr>
        <w:t>the only reasonable choice in the face of captivity and violence. Her mothering practice however, is seen by others operating within a neo-liberal framework as unnatural and disruptive to her son’s natural development in the world outside and it is when these two contrasting views of embodied mothering practice collide that Ma is vilified and misunderstood for her decisions.</w:t>
      </w:r>
    </w:p>
    <w:p w14:paraId="05695EF5" w14:textId="77777777" w:rsidR="0075236E" w:rsidRPr="004F785A" w:rsidRDefault="0075236E" w:rsidP="00063E67">
      <w:pPr>
        <w:spacing w:after="120" w:line="240" w:lineRule="auto"/>
        <w:jc w:val="both"/>
        <w:rPr>
          <w:rFonts w:ascii="Bell MT" w:hAnsi="Bell MT" w:cs="Times New Roman"/>
          <w:sz w:val="24"/>
          <w:szCs w:val="24"/>
        </w:rPr>
      </w:pPr>
    </w:p>
    <w:p w14:paraId="366C7ECC" w14:textId="77777777" w:rsidR="004F0DCE" w:rsidRPr="004F785A" w:rsidRDefault="004F0DCE"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Barbara Mattar</w:t>
      </w:r>
      <w:r w:rsidRPr="004F785A">
        <w:rPr>
          <w:rFonts w:ascii="Bell MT" w:hAnsi="Bell MT" w:cs="Times New Roman"/>
          <w:sz w:val="24"/>
          <w:szCs w:val="24"/>
        </w:rPr>
        <w:t xml:space="preserve"> is a PhD Candidate at the Australian Catholic University (Melbourne). Her thesis explores the varied representations of pregnancy, birth and breastfeeding in novels and short stories published in the last forty years.</w:t>
      </w:r>
    </w:p>
    <w:p w14:paraId="7B492EDF" w14:textId="77777777" w:rsidR="004F0DCE" w:rsidRPr="004F785A" w:rsidRDefault="004F0DC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41982E40" w14:textId="77777777" w:rsidR="009506A5" w:rsidRPr="004F785A" w:rsidRDefault="009506A5"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 xml:space="preserve">Tainted Love: The Disastrous Ends of Desire in Patricia Cornwell’s </w:t>
      </w:r>
      <w:r w:rsidRPr="004F785A">
        <w:rPr>
          <w:rFonts w:ascii="Bell MT" w:hAnsi="Bell MT" w:cs="Times New Roman"/>
          <w:b/>
          <w:i/>
          <w:sz w:val="24"/>
          <w:szCs w:val="24"/>
        </w:rPr>
        <w:t>Red Mist</w:t>
      </w:r>
    </w:p>
    <w:p w14:paraId="0633363A" w14:textId="77777777" w:rsidR="0075236E" w:rsidRPr="004F785A" w:rsidRDefault="0075236E" w:rsidP="0075236E">
      <w:pPr>
        <w:spacing w:after="120" w:line="240" w:lineRule="auto"/>
        <w:jc w:val="center"/>
        <w:rPr>
          <w:rFonts w:ascii="Bell MT" w:hAnsi="Bell MT" w:cs="Times New Roman"/>
          <w:sz w:val="24"/>
          <w:szCs w:val="24"/>
        </w:rPr>
      </w:pPr>
    </w:p>
    <w:p w14:paraId="75B414E7" w14:textId="77777777" w:rsidR="009506A5" w:rsidRPr="004F785A" w:rsidRDefault="009506A5"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Elise Payne</w:t>
      </w:r>
    </w:p>
    <w:p w14:paraId="1892C6D9" w14:textId="77777777" w:rsidR="009506A5" w:rsidRPr="004F785A" w:rsidRDefault="009506A5"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emp836@uowmail.edu.au</w:t>
      </w:r>
    </w:p>
    <w:p w14:paraId="51E34015" w14:textId="77777777" w:rsidR="009506A5" w:rsidRPr="004F785A" w:rsidRDefault="009506A5" w:rsidP="00063E67">
      <w:pPr>
        <w:spacing w:after="120" w:line="240" w:lineRule="auto"/>
        <w:jc w:val="both"/>
        <w:rPr>
          <w:rFonts w:ascii="Bell MT" w:hAnsi="Bell MT" w:cs="Times New Roman"/>
          <w:sz w:val="24"/>
          <w:szCs w:val="24"/>
        </w:rPr>
      </w:pPr>
    </w:p>
    <w:p w14:paraId="161E49E3" w14:textId="77777777" w:rsidR="009506A5" w:rsidRPr="004F785A" w:rsidRDefault="009506A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Throughout Patricia Cornwell’s acclaimed </w:t>
      </w:r>
      <w:r w:rsidRPr="004F785A">
        <w:rPr>
          <w:rFonts w:ascii="Bell MT" w:hAnsi="Bell MT" w:cs="Times New Roman"/>
          <w:i/>
          <w:sz w:val="24"/>
          <w:szCs w:val="24"/>
        </w:rPr>
        <w:t>Scarpetta</w:t>
      </w:r>
      <w:r w:rsidRPr="004F785A">
        <w:rPr>
          <w:rFonts w:ascii="Bell MT" w:hAnsi="Bell MT" w:cs="Times New Roman"/>
          <w:sz w:val="24"/>
          <w:szCs w:val="24"/>
        </w:rPr>
        <w:t xml:space="preserve"> series, food is Kay Scarpetta’s source of comfort. The kitchen is a place of safety, and cooking is Scarpetta’s way of expressing her love to her family and friends. Her food is always good and there is always </w:t>
      </w:r>
      <w:r w:rsidR="002E247B" w:rsidRPr="004F785A">
        <w:rPr>
          <w:rFonts w:ascii="Bell MT" w:hAnsi="Bell MT" w:cs="Times New Roman"/>
          <w:sz w:val="24"/>
          <w:szCs w:val="24"/>
        </w:rPr>
        <w:t>enough to share. In the series’ nineteenth</w:t>
      </w:r>
      <w:r w:rsidRPr="004F785A">
        <w:rPr>
          <w:rFonts w:ascii="Bell MT" w:hAnsi="Bell MT" w:cs="Times New Roman"/>
          <w:sz w:val="24"/>
          <w:szCs w:val="24"/>
        </w:rPr>
        <w:t xml:space="preserve"> novel, </w:t>
      </w:r>
      <w:r w:rsidRPr="004F785A">
        <w:rPr>
          <w:rFonts w:ascii="Bell MT" w:hAnsi="Bell MT" w:cs="Times New Roman"/>
          <w:i/>
          <w:sz w:val="24"/>
          <w:szCs w:val="24"/>
        </w:rPr>
        <w:t>Red Mist</w:t>
      </w:r>
      <w:r w:rsidRPr="004F785A">
        <w:rPr>
          <w:rFonts w:ascii="Bell MT" w:hAnsi="Bell MT" w:cs="Times New Roman"/>
          <w:sz w:val="24"/>
          <w:szCs w:val="24"/>
        </w:rPr>
        <w:t>, however, this love and safety become tainted by and intertwined with danger.</w:t>
      </w:r>
      <w:r w:rsidR="00C105B4">
        <w:rPr>
          <w:rFonts w:ascii="Bell MT" w:hAnsi="Bell MT" w:cs="Times New Roman"/>
          <w:sz w:val="24"/>
          <w:szCs w:val="24"/>
        </w:rPr>
        <w:t xml:space="preserve"> </w:t>
      </w:r>
      <w:r w:rsidRPr="004F785A">
        <w:rPr>
          <w:rFonts w:ascii="Bell MT" w:hAnsi="Bell MT" w:cs="Times New Roman"/>
          <w:sz w:val="24"/>
          <w:szCs w:val="24"/>
        </w:rPr>
        <w:t xml:space="preserve">A relationship borne of illicit desire resulted in the existence of two psychopathic women who act – and in particular kill – in excess. One of these two women kills using food as her weapon. Thus, </w:t>
      </w:r>
      <w:r w:rsidRPr="004F785A">
        <w:rPr>
          <w:rFonts w:ascii="Bell MT" w:hAnsi="Bell MT" w:cs="Times New Roman"/>
          <w:i/>
          <w:sz w:val="24"/>
          <w:szCs w:val="24"/>
        </w:rPr>
        <w:t>Red Mist</w:t>
      </w:r>
      <w:r w:rsidRPr="004F785A">
        <w:rPr>
          <w:rFonts w:ascii="Bell MT" w:hAnsi="Bell MT" w:cs="Times New Roman"/>
          <w:sz w:val="24"/>
          <w:szCs w:val="24"/>
        </w:rPr>
        <w:t xml:space="preserve"> is a point in Scarpetta’s story wherein comfort becomes fear, and where this rupturing of characters’ lives is a direct consequence of desire existing where it did not belong. The act of desiring leads to multiple deadly and disastrous ends for the characters of this novel, and this ultimately demonstrates Cornwell’s exploration of yet another branch of the excesses of evil.</w:t>
      </w:r>
    </w:p>
    <w:p w14:paraId="23053E4B" w14:textId="77777777" w:rsidR="0075236E" w:rsidRPr="004F785A" w:rsidRDefault="0075236E" w:rsidP="00063E67">
      <w:pPr>
        <w:spacing w:after="120" w:line="240" w:lineRule="auto"/>
        <w:jc w:val="both"/>
        <w:rPr>
          <w:rFonts w:ascii="Bell MT" w:hAnsi="Bell MT" w:cs="Times New Roman"/>
          <w:sz w:val="24"/>
          <w:szCs w:val="24"/>
        </w:rPr>
      </w:pPr>
    </w:p>
    <w:p w14:paraId="1B3378E6" w14:textId="77777777" w:rsidR="009506A5" w:rsidRPr="004F785A" w:rsidRDefault="009506A5"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Elise Payne</w:t>
      </w:r>
      <w:r w:rsidRPr="004F785A">
        <w:rPr>
          <w:rFonts w:ascii="Bell MT" w:hAnsi="Bell MT" w:cs="Times New Roman"/>
          <w:sz w:val="24"/>
          <w:szCs w:val="24"/>
        </w:rPr>
        <w:t xml:space="preserve"> is a PhD Candidate in English Literature at the University of Wollongong, Australia. Her doctoral research is a character-focused study of Patricia Cornwell’s </w:t>
      </w:r>
      <w:r w:rsidRPr="004F785A">
        <w:rPr>
          <w:rFonts w:ascii="Bell MT" w:hAnsi="Bell MT" w:cs="Times New Roman"/>
          <w:i/>
          <w:sz w:val="24"/>
          <w:szCs w:val="24"/>
        </w:rPr>
        <w:t>Scarpetta</w:t>
      </w:r>
      <w:r w:rsidRPr="004F785A">
        <w:rPr>
          <w:rFonts w:ascii="Bell MT" w:hAnsi="Bell MT" w:cs="Times New Roman"/>
          <w:sz w:val="24"/>
          <w:szCs w:val="24"/>
        </w:rPr>
        <w:t xml:space="preserve"> series, focused on a reading of supporting characters as narrative contaminants. Outside of her thesis work, Elise has an upcoming publication on supporting characters in the </w:t>
      </w:r>
      <w:r w:rsidRPr="004F785A">
        <w:rPr>
          <w:rFonts w:ascii="Bell MT" w:hAnsi="Bell MT" w:cs="Times New Roman"/>
          <w:i/>
          <w:sz w:val="24"/>
          <w:szCs w:val="24"/>
        </w:rPr>
        <w:t>Harry Potter</w:t>
      </w:r>
      <w:r w:rsidRPr="004F785A">
        <w:rPr>
          <w:rFonts w:ascii="Bell MT" w:hAnsi="Bell MT" w:cs="Times New Roman"/>
          <w:sz w:val="24"/>
          <w:szCs w:val="24"/>
        </w:rPr>
        <w:t xml:space="preserve"> series, and she is interested in the intersection of character studies, popular fiction, and fan engagement with popular texts more broadly.</w:t>
      </w:r>
    </w:p>
    <w:p w14:paraId="20B1C521" w14:textId="77777777" w:rsidR="009506A5" w:rsidRPr="004F785A" w:rsidRDefault="009506A5" w:rsidP="00063E67">
      <w:pPr>
        <w:spacing w:after="120" w:line="240" w:lineRule="auto"/>
        <w:jc w:val="both"/>
        <w:rPr>
          <w:rFonts w:ascii="Bell MT" w:hAnsi="Bell MT" w:cs="Times New Roman"/>
          <w:b/>
          <w:sz w:val="24"/>
          <w:szCs w:val="24"/>
        </w:rPr>
      </w:pPr>
      <w:r w:rsidRPr="004F785A">
        <w:rPr>
          <w:rFonts w:ascii="Bell MT" w:hAnsi="Bell MT" w:cs="Times New Roman"/>
          <w:b/>
          <w:sz w:val="24"/>
          <w:szCs w:val="24"/>
        </w:rPr>
        <w:br w:type="page"/>
      </w:r>
    </w:p>
    <w:p w14:paraId="5EE457F5" w14:textId="77777777" w:rsidR="00E3165D" w:rsidRPr="004F785A" w:rsidRDefault="0075236E"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Dimensionalising the Female Self: Comedic M</w:t>
      </w:r>
      <w:r w:rsidR="00E3165D" w:rsidRPr="004F785A">
        <w:rPr>
          <w:rFonts w:ascii="Bell MT" w:hAnsi="Bell MT" w:cs="Times New Roman"/>
          <w:b/>
          <w:sz w:val="24"/>
          <w:szCs w:val="24"/>
        </w:rPr>
        <w:t>emoi</w:t>
      </w:r>
      <w:r w:rsidRPr="004F785A">
        <w:rPr>
          <w:rFonts w:ascii="Bell MT" w:hAnsi="Bell MT" w:cs="Times New Roman"/>
          <w:b/>
          <w:sz w:val="24"/>
          <w:szCs w:val="24"/>
        </w:rPr>
        <w:t>r as Feminist R</w:t>
      </w:r>
      <w:r w:rsidR="00E3165D" w:rsidRPr="004F785A">
        <w:rPr>
          <w:rFonts w:ascii="Bell MT" w:hAnsi="Bell MT" w:cs="Times New Roman"/>
          <w:b/>
          <w:sz w:val="24"/>
          <w:szCs w:val="24"/>
        </w:rPr>
        <w:t>hetoric</w:t>
      </w:r>
    </w:p>
    <w:p w14:paraId="790F2B17" w14:textId="77777777" w:rsidR="0075236E" w:rsidRPr="004F785A" w:rsidRDefault="0075236E" w:rsidP="0075236E">
      <w:pPr>
        <w:spacing w:after="120" w:line="240" w:lineRule="auto"/>
        <w:jc w:val="center"/>
        <w:rPr>
          <w:rFonts w:ascii="Bell MT" w:hAnsi="Bell MT" w:cs="Times New Roman"/>
          <w:sz w:val="24"/>
          <w:szCs w:val="24"/>
        </w:rPr>
      </w:pPr>
    </w:p>
    <w:p w14:paraId="55F5106F" w14:textId="77777777" w:rsidR="00E3165D" w:rsidRPr="004F785A" w:rsidRDefault="00E3165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Katharine Pollock</w:t>
      </w:r>
    </w:p>
    <w:p w14:paraId="35844E90" w14:textId="77777777" w:rsidR="00E3165D" w:rsidRPr="004F785A" w:rsidRDefault="00E3165D"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kath.p@hotmail.com</w:t>
      </w:r>
    </w:p>
    <w:p w14:paraId="2FC6B4CB" w14:textId="77777777" w:rsidR="00E3165D" w:rsidRPr="004F785A" w:rsidRDefault="00E3165D" w:rsidP="00063E67">
      <w:pPr>
        <w:spacing w:after="120" w:line="240" w:lineRule="auto"/>
        <w:jc w:val="both"/>
        <w:rPr>
          <w:rFonts w:ascii="Bell MT" w:hAnsi="Bell MT" w:cs="Times New Roman"/>
          <w:sz w:val="24"/>
          <w:szCs w:val="24"/>
        </w:rPr>
      </w:pPr>
    </w:p>
    <w:p w14:paraId="75129859" w14:textId="77777777" w:rsidR="00E3165D" w:rsidRPr="004F785A" w:rsidRDefault="002E247B"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This paper offers a</w:t>
      </w:r>
      <w:r w:rsidR="00E3165D" w:rsidRPr="004F785A">
        <w:rPr>
          <w:rFonts w:ascii="Bell MT" w:hAnsi="Bell MT" w:cs="Times New Roman"/>
          <w:sz w:val="24"/>
          <w:szCs w:val="24"/>
        </w:rPr>
        <w:t xml:space="preserve"> discussion of a desire for empowering and multi-faceted representations of women as represented in comedic memoir. </w:t>
      </w:r>
      <w:r w:rsidR="00C62CD7" w:rsidRPr="004F785A">
        <w:rPr>
          <w:rFonts w:ascii="Bell MT" w:hAnsi="Bell MT" w:cs="Times New Roman"/>
          <w:sz w:val="24"/>
          <w:szCs w:val="24"/>
        </w:rPr>
        <w:t>It</w:t>
      </w:r>
      <w:r w:rsidR="00E3165D" w:rsidRPr="004F785A">
        <w:rPr>
          <w:rFonts w:ascii="Bell MT" w:hAnsi="Bell MT" w:cs="Times New Roman"/>
          <w:sz w:val="24"/>
          <w:szCs w:val="24"/>
        </w:rPr>
        <w:t xml:space="preserve"> considers the ways in which female comedic memoir combines the feminist possibilities of both comedy and memoir to open a unique space for feminist representations of identity. Such representations often include </w:t>
      </w:r>
      <w:r w:rsidRPr="004F785A">
        <w:rPr>
          <w:rFonts w:ascii="Bell MT" w:hAnsi="Bell MT" w:cs="Times New Roman"/>
          <w:sz w:val="24"/>
          <w:szCs w:val="24"/>
        </w:rPr>
        <w:t>“</w:t>
      </w:r>
      <w:r w:rsidR="00C62CD7" w:rsidRPr="004F785A">
        <w:rPr>
          <w:rFonts w:ascii="Bell MT" w:hAnsi="Bell MT" w:cs="Times New Roman"/>
          <w:sz w:val="24"/>
          <w:szCs w:val="24"/>
        </w:rPr>
        <w:t>failures of femininity,”</w:t>
      </w:r>
      <w:r w:rsidR="00E3165D" w:rsidRPr="004F785A">
        <w:rPr>
          <w:rFonts w:ascii="Bell MT" w:hAnsi="Bell MT" w:cs="Times New Roman"/>
          <w:sz w:val="24"/>
          <w:szCs w:val="24"/>
        </w:rPr>
        <w:t xml:space="preserve"> a term co</w:t>
      </w:r>
      <w:r w:rsidRPr="004F785A">
        <w:rPr>
          <w:rFonts w:ascii="Bell MT" w:hAnsi="Bell MT" w:cs="Times New Roman"/>
          <w:sz w:val="24"/>
          <w:szCs w:val="24"/>
        </w:rPr>
        <w:t xml:space="preserve">ined by Helen M. Buss (2002, </w:t>
      </w:r>
      <w:r w:rsidR="00E3165D" w:rsidRPr="004F785A">
        <w:rPr>
          <w:rFonts w:ascii="Bell MT" w:hAnsi="Bell MT" w:cs="Times New Roman"/>
          <w:sz w:val="24"/>
          <w:szCs w:val="24"/>
        </w:rPr>
        <w:t xml:space="preserve">65) and drawing from the </w:t>
      </w:r>
      <w:r w:rsidRPr="004F785A">
        <w:rPr>
          <w:rFonts w:ascii="Bell MT" w:hAnsi="Bell MT" w:cs="Times New Roman"/>
          <w:sz w:val="24"/>
          <w:szCs w:val="24"/>
        </w:rPr>
        <w:t xml:space="preserve">work of Judith Butler (2007, </w:t>
      </w:r>
      <w:r w:rsidR="00E3165D" w:rsidRPr="004F785A">
        <w:rPr>
          <w:rFonts w:ascii="Bell MT" w:hAnsi="Bell MT" w:cs="Times New Roman"/>
          <w:sz w:val="24"/>
          <w:szCs w:val="24"/>
        </w:rPr>
        <w:t>145) to refer to unattainable gender ideals dictated by patriarchal tradition. This paper examines how female comedic memoirists juxtapose their failures of femininity alongside their personal successes in an aggregate feminist act. Contemporary comedic memoirists Tina Fey, Mindy Kaling, and Amy Schumer are analysed to provide context</w:t>
      </w:r>
      <w:r w:rsidR="00C62CD7" w:rsidRPr="004F785A">
        <w:rPr>
          <w:rFonts w:ascii="Bell MT" w:hAnsi="Bell MT" w:cs="Times New Roman"/>
          <w:sz w:val="24"/>
          <w:szCs w:val="24"/>
        </w:rPr>
        <w:t>ual evidence. I</w:t>
      </w:r>
      <w:r w:rsidR="00E3165D" w:rsidRPr="004F785A">
        <w:rPr>
          <w:rFonts w:ascii="Bell MT" w:hAnsi="Bell MT" w:cs="Times New Roman"/>
          <w:sz w:val="24"/>
          <w:szCs w:val="24"/>
        </w:rPr>
        <w:t xml:space="preserve"> contend that the synergistic intersection of female comedy and memoir opens a space for intimate and disruptive representations of women. Further, I suggest that the juxtaposition of failures of femininity and personal success ameliorates some of the potential pitfalls of depicting failures of femininity alone. It dimensionalises women, creating constructions that depict women failing to live up to unattainable ideals and thereby pointing out the fallacy of those ideals. It depicts women as more than just these failures, or moments of resistance.</w:t>
      </w:r>
    </w:p>
    <w:p w14:paraId="656B8EE8" w14:textId="77777777" w:rsidR="0075236E" w:rsidRPr="004F785A" w:rsidRDefault="0075236E" w:rsidP="00063E67">
      <w:pPr>
        <w:spacing w:after="120" w:line="240" w:lineRule="auto"/>
        <w:jc w:val="both"/>
        <w:rPr>
          <w:rFonts w:ascii="Bell MT" w:hAnsi="Bell MT" w:cs="Times New Roman"/>
          <w:sz w:val="24"/>
          <w:szCs w:val="24"/>
        </w:rPr>
      </w:pPr>
    </w:p>
    <w:p w14:paraId="6A564ECB" w14:textId="77777777" w:rsidR="00E3165D" w:rsidRPr="004F785A" w:rsidRDefault="0075236E"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 xml:space="preserve">Katharine Pollock </w:t>
      </w:r>
      <w:r w:rsidRPr="004F785A">
        <w:rPr>
          <w:rFonts w:ascii="Bell MT" w:hAnsi="Bell MT" w:cs="Times New Roman"/>
          <w:sz w:val="24"/>
          <w:szCs w:val="24"/>
        </w:rPr>
        <w:t>r</w:t>
      </w:r>
      <w:r w:rsidR="00C62CD7" w:rsidRPr="004F785A">
        <w:rPr>
          <w:rFonts w:ascii="Bell MT" w:hAnsi="Bell MT" w:cs="Times New Roman"/>
          <w:sz w:val="24"/>
          <w:szCs w:val="24"/>
        </w:rPr>
        <w:t>ecently completed a</w:t>
      </w:r>
      <w:r w:rsidR="00E3165D" w:rsidRPr="004F785A">
        <w:rPr>
          <w:rFonts w:ascii="Bell MT" w:hAnsi="Bell MT" w:cs="Times New Roman"/>
          <w:sz w:val="24"/>
          <w:szCs w:val="24"/>
        </w:rPr>
        <w:t xml:space="preserve"> Bachelor of Fine Arts (Honours) (Creative and Professional Writing) </w:t>
      </w:r>
      <w:r w:rsidR="00C62CD7" w:rsidRPr="004F785A">
        <w:rPr>
          <w:rFonts w:ascii="Bell MT" w:hAnsi="Bell MT" w:cs="Times New Roman"/>
          <w:sz w:val="24"/>
          <w:szCs w:val="24"/>
        </w:rPr>
        <w:t>at QUT, receiving first-</w:t>
      </w:r>
      <w:r w:rsidR="00E3165D" w:rsidRPr="004F785A">
        <w:rPr>
          <w:rFonts w:ascii="Bell MT" w:hAnsi="Bell MT" w:cs="Times New Roman"/>
          <w:sz w:val="24"/>
          <w:szCs w:val="24"/>
        </w:rPr>
        <w:t xml:space="preserve">class honours and a University Medal. </w:t>
      </w:r>
      <w:r w:rsidR="00C62CD7" w:rsidRPr="004F785A">
        <w:rPr>
          <w:rFonts w:ascii="Bell MT" w:hAnsi="Bell MT" w:cs="Times New Roman"/>
          <w:sz w:val="24"/>
          <w:szCs w:val="24"/>
        </w:rPr>
        <w:t>She has</w:t>
      </w:r>
      <w:r w:rsidR="00E3165D" w:rsidRPr="004F785A">
        <w:rPr>
          <w:rFonts w:ascii="Bell MT" w:hAnsi="Bell MT" w:cs="Times New Roman"/>
          <w:sz w:val="24"/>
          <w:szCs w:val="24"/>
        </w:rPr>
        <w:t xml:space="preserve"> had creative work published in </w:t>
      </w:r>
      <w:r w:rsidR="00E3165D" w:rsidRPr="004F785A">
        <w:rPr>
          <w:rFonts w:ascii="Bell MT" w:hAnsi="Bell MT" w:cs="Times New Roman"/>
          <w:i/>
          <w:sz w:val="24"/>
          <w:szCs w:val="24"/>
        </w:rPr>
        <w:t>Kill Your Darlings</w:t>
      </w:r>
      <w:r w:rsidR="00E3165D" w:rsidRPr="004F785A">
        <w:rPr>
          <w:rFonts w:ascii="Bell MT" w:hAnsi="Bell MT" w:cs="Times New Roman"/>
          <w:sz w:val="24"/>
          <w:szCs w:val="24"/>
        </w:rPr>
        <w:t xml:space="preserve">, </w:t>
      </w:r>
      <w:r w:rsidR="00E3165D" w:rsidRPr="004F785A">
        <w:rPr>
          <w:rFonts w:ascii="Bell MT" w:hAnsi="Bell MT" w:cs="Times New Roman"/>
          <w:i/>
          <w:sz w:val="24"/>
          <w:szCs w:val="24"/>
        </w:rPr>
        <w:t>Funny Ha Ha</w:t>
      </w:r>
      <w:r w:rsidR="00E3165D" w:rsidRPr="004F785A">
        <w:rPr>
          <w:rFonts w:ascii="Bell MT" w:hAnsi="Bell MT" w:cs="Times New Roman"/>
          <w:sz w:val="24"/>
          <w:szCs w:val="24"/>
        </w:rPr>
        <w:t xml:space="preserve">, </w:t>
      </w:r>
      <w:r w:rsidR="00E3165D" w:rsidRPr="004F785A">
        <w:rPr>
          <w:rFonts w:ascii="Bell MT" w:hAnsi="Bell MT" w:cs="Times New Roman"/>
          <w:i/>
          <w:sz w:val="24"/>
          <w:szCs w:val="24"/>
        </w:rPr>
        <w:t>Novel Collective</w:t>
      </w:r>
      <w:r w:rsidR="00E3165D" w:rsidRPr="004F785A">
        <w:rPr>
          <w:rFonts w:ascii="Bell MT" w:hAnsi="Bell MT" w:cs="Times New Roman"/>
          <w:sz w:val="24"/>
          <w:szCs w:val="24"/>
        </w:rPr>
        <w:t xml:space="preserve">, and </w:t>
      </w:r>
      <w:r w:rsidR="00E3165D" w:rsidRPr="004F785A">
        <w:rPr>
          <w:rFonts w:ascii="Bell MT" w:hAnsi="Bell MT" w:cs="Times New Roman"/>
          <w:i/>
          <w:sz w:val="24"/>
          <w:szCs w:val="24"/>
        </w:rPr>
        <w:t>Lip Magazine</w:t>
      </w:r>
      <w:r w:rsidR="00C62CD7" w:rsidRPr="004F785A">
        <w:rPr>
          <w:rFonts w:ascii="Bell MT" w:hAnsi="Bell MT" w:cs="Times New Roman"/>
          <w:sz w:val="24"/>
          <w:szCs w:val="24"/>
        </w:rPr>
        <w:t>, and has</w:t>
      </w:r>
      <w:r w:rsidR="00E3165D" w:rsidRPr="004F785A">
        <w:rPr>
          <w:rFonts w:ascii="Bell MT" w:hAnsi="Bell MT" w:cs="Times New Roman"/>
          <w:sz w:val="24"/>
          <w:szCs w:val="24"/>
        </w:rPr>
        <w:t xml:space="preserve"> contributed reviews to </w:t>
      </w:r>
      <w:r w:rsidR="00E3165D" w:rsidRPr="004F785A">
        <w:rPr>
          <w:rFonts w:ascii="Bell MT" w:hAnsi="Bell MT" w:cs="Times New Roman"/>
          <w:i/>
          <w:sz w:val="24"/>
          <w:szCs w:val="24"/>
        </w:rPr>
        <w:t>Lip Magazine</w:t>
      </w:r>
      <w:r w:rsidR="00E3165D" w:rsidRPr="004F785A">
        <w:rPr>
          <w:rFonts w:ascii="Bell MT" w:hAnsi="Bell MT" w:cs="Times New Roman"/>
          <w:sz w:val="24"/>
          <w:szCs w:val="24"/>
        </w:rPr>
        <w:t xml:space="preserve"> and </w:t>
      </w:r>
      <w:r w:rsidR="00E3165D" w:rsidRPr="004F785A">
        <w:rPr>
          <w:rFonts w:ascii="Bell MT" w:hAnsi="Bell MT" w:cs="Times New Roman"/>
          <w:i/>
          <w:sz w:val="24"/>
          <w:szCs w:val="24"/>
        </w:rPr>
        <w:t>The Music</w:t>
      </w:r>
      <w:r w:rsidR="00C62CD7" w:rsidRPr="004F785A">
        <w:rPr>
          <w:rFonts w:ascii="Bell MT" w:hAnsi="Bell MT" w:cs="Times New Roman"/>
          <w:sz w:val="24"/>
          <w:szCs w:val="24"/>
        </w:rPr>
        <w:t>. This paper is based upon the findings of her Honours project, in which she examined female comedic memoir in an integrated creative and exegetical thesis. She plans to continue researching femaleness and feminism on her return to postgraduate study.</w:t>
      </w:r>
      <w:r w:rsidR="00E3165D" w:rsidRPr="004F785A">
        <w:rPr>
          <w:rFonts w:ascii="Bell MT" w:hAnsi="Bell MT" w:cs="Times New Roman"/>
          <w:sz w:val="24"/>
          <w:szCs w:val="24"/>
        </w:rPr>
        <w:br w:type="page"/>
      </w:r>
    </w:p>
    <w:p w14:paraId="0C19ACE6" w14:textId="77777777" w:rsidR="00795251" w:rsidRPr="004F785A" w:rsidRDefault="00795251" w:rsidP="002C2AC4">
      <w:pPr>
        <w:spacing w:after="120" w:line="240" w:lineRule="auto"/>
        <w:jc w:val="center"/>
        <w:outlineLvl w:val="0"/>
        <w:rPr>
          <w:rFonts w:ascii="Bell MT" w:hAnsi="Bell MT" w:cs="Times New Roman"/>
          <w:sz w:val="24"/>
          <w:szCs w:val="24"/>
        </w:rPr>
      </w:pPr>
      <w:r w:rsidRPr="004F785A">
        <w:rPr>
          <w:rFonts w:ascii="Bell MT" w:hAnsi="Bell MT" w:cs="Times New Roman"/>
          <w:b/>
          <w:sz w:val="24"/>
          <w:szCs w:val="24"/>
        </w:rPr>
        <w:lastRenderedPageBreak/>
        <w:t>Out of Control: Excess, Desire and Agency in Female Drug Writing</w:t>
      </w:r>
    </w:p>
    <w:p w14:paraId="500A9D4A" w14:textId="77777777" w:rsidR="00795251" w:rsidRPr="004F785A" w:rsidRDefault="00795251" w:rsidP="006163AD">
      <w:pPr>
        <w:spacing w:after="120" w:line="240" w:lineRule="auto"/>
        <w:jc w:val="center"/>
        <w:rPr>
          <w:rFonts w:ascii="Bell MT" w:hAnsi="Bell MT" w:cs="Times New Roman"/>
          <w:sz w:val="24"/>
          <w:szCs w:val="24"/>
        </w:rPr>
      </w:pPr>
    </w:p>
    <w:p w14:paraId="42410064" w14:textId="77777777" w:rsidR="00795251" w:rsidRPr="004F785A" w:rsidRDefault="00795251"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Nycole Prowse</w:t>
      </w:r>
    </w:p>
    <w:p w14:paraId="52B8D45E" w14:textId="77777777" w:rsidR="00795251" w:rsidRPr="004F785A" w:rsidRDefault="00795251" w:rsidP="006163AD">
      <w:pPr>
        <w:spacing w:after="120" w:line="240" w:lineRule="auto"/>
        <w:jc w:val="center"/>
        <w:rPr>
          <w:rFonts w:ascii="Bell MT" w:hAnsi="Bell MT" w:cs="Times New Roman"/>
          <w:sz w:val="24"/>
          <w:szCs w:val="24"/>
        </w:rPr>
      </w:pPr>
      <w:r w:rsidRPr="004F785A">
        <w:rPr>
          <w:rFonts w:ascii="Bell MT" w:hAnsi="Bell MT" w:cs="Times New Roman"/>
          <w:sz w:val="24"/>
          <w:szCs w:val="24"/>
        </w:rPr>
        <w:t>nprowse@usc.edu.au</w:t>
      </w:r>
    </w:p>
    <w:p w14:paraId="17B80466" w14:textId="77777777" w:rsidR="00795251" w:rsidRPr="004F785A" w:rsidRDefault="00795251" w:rsidP="00795251">
      <w:pPr>
        <w:spacing w:after="120" w:line="240" w:lineRule="auto"/>
        <w:rPr>
          <w:rFonts w:ascii="Bell MT" w:hAnsi="Bell MT" w:cs="Times New Roman"/>
          <w:sz w:val="24"/>
          <w:szCs w:val="24"/>
        </w:rPr>
      </w:pPr>
    </w:p>
    <w:p w14:paraId="098D8643" w14:textId="77777777" w:rsidR="00795251" w:rsidRPr="004F785A" w:rsidRDefault="00795251" w:rsidP="00795251">
      <w:pPr>
        <w:widowControl w:val="0"/>
        <w:autoSpaceDE w:val="0"/>
        <w:autoSpaceDN w:val="0"/>
        <w:adjustRightInd w:val="0"/>
        <w:spacing w:after="120" w:line="240" w:lineRule="auto"/>
        <w:jc w:val="both"/>
        <w:rPr>
          <w:rFonts w:ascii="Bell MT" w:hAnsi="Bell MT"/>
          <w:sz w:val="24"/>
          <w:szCs w:val="24"/>
        </w:rPr>
      </w:pPr>
      <w:r w:rsidRPr="004F785A">
        <w:rPr>
          <w:rFonts w:ascii="Bell MT" w:hAnsi="Bell MT"/>
          <w:sz w:val="24"/>
          <w:szCs w:val="24"/>
          <w:lang w:val="en-US"/>
        </w:rPr>
        <w:t xml:space="preserve">This paper examines excess and desire via a postmodern feminist reading of the drug writing of twentieth-century writers Emily Hahn (1950) and Anna Kavan (1975). The undesirability of the “excess” of drug use (particularly for women) in social terms is inverted in female drug writing. The uncontainability presented by the literary drug trope allows and celebrates the multitudinous “excessive selves” (McWeeny, 2012) of female subjectivity represented in female drug writing. </w:t>
      </w:r>
      <w:r w:rsidRPr="004F785A">
        <w:rPr>
          <w:rFonts w:ascii="Bell MT" w:hAnsi="Bell MT"/>
          <w:sz w:val="24"/>
          <w:szCs w:val="24"/>
        </w:rPr>
        <w:t>It is the excessiveness of the female drug-using body—its hyperbolic state, its extremities, the way in which it leaks beyond and exceeds the limits of “proper body” and social order that makes it so dangerous—or, in Kristeva’s terms, abject. Grosz’s (1994: 192) interpretation of Kristeva’s abject body is of one that challenges “the conditions under which the clean and proper body, the obedient, law-abiding, social body, emerges.” The examples of female drug writing examined within this paper affirm the subversive power of agency and unique selfhood, refusing the claims of containment, not necessarily of the drug but the drug writing.</w:t>
      </w:r>
      <w:r w:rsidRPr="004F785A">
        <w:rPr>
          <w:rFonts w:ascii="Bell MT" w:hAnsi="Bell MT"/>
          <w:sz w:val="24"/>
          <w:szCs w:val="24"/>
          <w:lang w:val="en-US"/>
        </w:rPr>
        <w:t xml:space="preserve"> </w:t>
      </w:r>
      <w:r w:rsidRPr="004F785A">
        <w:rPr>
          <w:rFonts w:ascii="Bell MT" w:hAnsi="Bell MT"/>
          <w:sz w:val="24"/>
          <w:szCs w:val="24"/>
        </w:rPr>
        <w:t xml:space="preserve">The drug trope as it is used in female drug literature </w:t>
      </w:r>
      <w:r w:rsidRPr="004F785A">
        <w:rPr>
          <w:rFonts w:ascii="Bell MT" w:hAnsi="Bell MT"/>
          <w:i/>
          <w:sz w:val="24"/>
          <w:szCs w:val="24"/>
        </w:rPr>
        <w:t>anticipates</w:t>
      </w:r>
      <w:r w:rsidRPr="004F785A">
        <w:rPr>
          <w:rFonts w:ascii="Bell MT" w:hAnsi="Bell MT"/>
          <w:sz w:val="24"/>
          <w:szCs w:val="24"/>
        </w:rPr>
        <w:t xml:space="preserve"> (as in Emily Hahn’s memoir “The Big Smoke”) and </w:t>
      </w:r>
      <w:r w:rsidRPr="004F785A">
        <w:rPr>
          <w:rFonts w:ascii="Bell MT" w:hAnsi="Bell MT"/>
          <w:i/>
          <w:sz w:val="24"/>
          <w:szCs w:val="24"/>
        </w:rPr>
        <w:t>exemplifies</w:t>
      </w:r>
      <w:r w:rsidRPr="004F785A">
        <w:rPr>
          <w:rFonts w:ascii="Bell MT" w:hAnsi="Bell MT"/>
          <w:sz w:val="24"/>
          <w:szCs w:val="24"/>
        </w:rPr>
        <w:t xml:space="preserve"> (as in Anna Kavan’s </w:t>
      </w:r>
      <w:r w:rsidRPr="004F785A">
        <w:rPr>
          <w:rFonts w:ascii="Bell MT" w:hAnsi="Bell MT"/>
          <w:i/>
          <w:sz w:val="24"/>
          <w:szCs w:val="24"/>
        </w:rPr>
        <w:t>Julia and the Bazooka and Other Stories</w:t>
      </w:r>
      <w:r w:rsidRPr="004F785A">
        <w:rPr>
          <w:rFonts w:ascii="Bell MT" w:hAnsi="Bell MT"/>
          <w:sz w:val="24"/>
          <w:szCs w:val="24"/>
        </w:rPr>
        <w:t xml:space="preserve">) the postmodern subject and the empowerment that comes with this conception of the female subject as ever-changing, heterogeneous and becoming. The corporeal “leakiness” (Shildrick &amp; Price 1998: 9-10) of the body in the female drug writing examined here is one that leaks out and </w:t>
      </w:r>
      <w:r w:rsidRPr="004F785A">
        <w:rPr>
          <w:rFonts w:ascii="Bell MT" w:hAnsi="Bell MT"/>
          <w:i/>
          <w:sz w:val="24"/>
          <w:szCs w:val="24"/>
        </w:rPr>
        <w:t>transforms</w:t>
      </w:r>
      <w:r w:rsidRPr="004F785A">
        <w:rPr>
          <w:rFonts w:ascii="Bell MT" w:hAnsi="Bell MT"/>
          <w:sz w:val="24"/>
          <w:szCs w:val="24"/>
        </w:rPr>
        <w:t xml:space="preserve">: a leaking body which, in Grosz’s (1994: 81) terms, is “malleable and continually changing, always potentially open to new meanings and investments.” The unconstrained notions of the body—epitomised by the permeability of the drugged body in female drug writing—see it as “out of control,” “over the top” and beyond the discursive policing of institutional and symbolic structures. </w:t>
      </w:r>
    </w:p>
    <w:p w14:paraId="15647D94" w14:textId="77777777" w:rsidR="00795251" w:rsidRPr="004F785A" w:rsidRDefault="00795251" w:rsidP="00795251">
      <w:pPr>
        <w:spacing w:after="120" w:line="240" w:lineRule="auto"/>
        <w:jc w:val="both"/>
        <w:rPr>
          <w:rFonts w:ascii="Bell MT" w:hAnsi="Bell MT" w:cs="Times New Roman"/>
          <w:sz w:val="24"/>
          <w:szCs w:val="24"/>
          <w:lang w:val="en-US"/>
        </w:rPr>
      </w:pPr>
    </w:p>
    <w:p w14:paraId="4B3243F2" w14:textId="77777777" w:rsidR="00795251" w:rsidRPr="004F785A" w:rsidRDefault="00795251" w:rsidP="00795251">
      <w:pPr>
        <w:spacing w:after="120" w:line="240" w:lineRule="auto"/>
        <w:jc w:val="both"/>
        <w:rPr>
          <w:rFonts w:ascii="Bell MT" w:hAnsi="Bell MT" w:cs="Times New Roman"/>
          <w:sz w:val="24"/>
          <w:szCs w:val="24"/>
          <w:lang w:val="en-US"/>
        </w:rPr>
      </w:pPr>
      <w:r w:rsidRPr="004F785A">
        <w:rPr>
          <w:rFonts w:ascii="Bell MT" w:hAnsi="Bell MT" w:cs="Times New Roman"/>
          <w:b/>
          <w:sz w:val="24"/>
          <w:szCs w:val="24"/>
          <w:lang w:val="en-US"/>
        </w:rPr>
        <w:t>Nycole Prowse</w:t>
      </w:r>
      <w:r w:rsidRPr="004F785A">
        <w:rPr>
          <w:rFonts w:ascii="Bell MT" w:hAnsi="Bell MT" w:cs="Times New Roman"/>
          <w:sz w:val="24"/>
          <w:szCs w:val="24"/>
          <w:lang w:val="en-US"/>
        </w:rPr>
        <w:t xml:space="preserve"> has a PhD in Literature focusing on literary representations of gender, addiction and drug use. </w:t>
      </w:r>
      <w:r w:rsidRPr="004F785A">
        <w:rPr>
          <w:rFonts w:ascii="Bell MT" w:hAnsi="Bell MT" w:cs="Times New Roman"/>
          <w:sz w:val="24"/>
          <w:szCs w:val="24"/>
        </w:rPr>
        <w:t xml:space="preserve">Her broader research base and publications includes historical approaches to feminist discourse and philosophy as well as postmodern feminist concerns of culture and difference. </w:t>
      </w:r>
      <w:r w:rsidRPr="004F785A">
        <w:rPr>
          <w:rFonts w:ascii="Bell MT" w:hAnsi="Bell MT" w:cs="Times New Roman"/>
          <w:sz w:val="24"/>
          <w:szCs w:val="24"/>
          <w:lang w:val="en-US"/>
        </w:rPr>
        <w:t xml:space="preserve">Her postdoctoral research resides around the notion of creative health creating communities and examines creative and artistic solutions to social, cultural and environmental community concerns. Nycole has over 22 years’ experience in teaching at tertiary level and in the creation and production of creative and literary projects and festivals in urban and rural communities in Australia, the US, Japan, the UK and the Middle East. </w:t>
      </w:r>
    </w:p>
    <w:p w14:paraId="6265890F" w14:textId="77777777" w:rsidR="00795251" w:rsidRPr="004F785A" w:rsidRDefault="00795251" w:rsidP="00795251">
      <w:pPr>
        <w:widowControl w:val="0"/>
        <w:autoSpaceDE w:val="0"/>
        <w:autoSpaceDN w:val="0"/>
        <w:adjustRightInd w:val="0"/>
        <w:spacing w:after="120" w:line="240" w:lineRule="auto"/>
        <w:jc w:val="both"/>
        <w:rPr>
          <w:rFonts w:ascii="Bell MT" w:hAnsi="Bell MT"/>
          <w:sz w:val="24"/>
          <w:szCs w:val="24"/>
          <w:lang w:val="en-US"/>
        </w:rPr>
      </w:pPr>
    </w:p>
    <w:p w14:paraId="6C47DEBC" w14:textId="77777777" w:rsidR="00795251" w:rsidRPr="004F785A" w:rsidRDefault="00795251" w:rsidP="00795251">
      <w:pPr>
        <w:spacing w:after="120" w:line="240" w:lineRule="auto"/>
        <w:rPr>
          <w:rFonts w:ascii="Bell MT" w:hAnsi="Bell MT" w:cs="Times New Roman"/>
          <w:sz w:val="24"/>
          <w:szCs w:val="24"/>
        </w:rPr>
      </w:pPr>
    </w:p>
    <w:p w14:paraId="1C38CDC8" w14:textId="77777777" w:rsidR="00795251" w:rsidRPr="004F785A" w:rsidRDefault="00795251">
      <w:pPr>
        <w:rPr>
          <w:rFonts w:ascii="Bell MT" w:hAnsi="Bell MT" w:cs="Times New Roman"/>
          <w:b/>
          <w:sz w:val="24"/>
          <w:szCs w:val="24"/>
        </w:rPr>
      </w:pPr>
      <w:r w:rsidRPr="004F785A">
        <w:rPr>
          <w:rFonts w:ascii="Bell MT" w:hAnsi="Bell MT" w:cs="Times New Roman"/>
          <w:b/>
          <w:sz w:val="24"/>
          <w:szCs w:val="24"/>
        </w:rPr>
        <w:br w:type="page"/>
      </w:r>
    </w:p>
    <w:p w14:paraId="4A3B3252" w14:textId="77777777" w:rsidR="006163AD" w:rsidRPr="004F785A" w:rsidRDefault="00BB302B" w:rsidP="006163AD">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Undoing Motherhood: Portrayals of Excess and the Maternal in Women’s Post-Militant Lives</w:t>
      </w:r>
    </w:p>
    <w:p w14:paraId="5C064443" w14:textId="77777777" w:rsidR="006163AD" w:rsidRPr="004F785A" w:rsidRDefault="006163AD" w:rsidP="006163AD">
      <w:pPr>
        <w:spacing w:after="120" w:line="240" w:lineRule="auto"/>
        <w:jc w:val="center"/>
        <w:rPr>
          <w:rFonts w:ascii="Bell MT" w:hAnsi="Bell MT" w:cs="Times New Roman"/>
          <w:sz w:val="24"/>
          <w:szCs w:val="24"/>
        </w:rPr>
      </w:pPr>
    </w:p>
    <w:p w14:paraId="77759B53" w14:textId="77777777" w:rsidR="006163AD" w:rsidRPr="004F785A" w:rsidRDefault="006163A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Shamara Ransirini</w:t>
      </w:r>
    </w:p>
    <w:p w14:paraId="75D4A8F3" w14:textId="77777777" w:rsidR="00406740" w:rsidRPr="004F785A" w:rsidRDefault="00406740" w:rsidP="00406740">
      <w:pPr>
        <w:spacing w:after="120" w:line="240" w:lineRule="auto"/>
        <w:jc w:val="center"/>
        <w:rPr>
          <w:rFonts w:ascii="Bell MT" w:hAnsi="Bell MT" w:cs="Times New Roman"/>
          <w:sz w:val="24"/>
          <w:szCs w:val="24"/>
        </w:rPr>
      </w:pPr>
      <w:r w:rsidRPr="004F785A">
        <w:rPr>
          <w:rFonts w:ascii="Bell MT" w:hAnsi="Bell MT" w:cs="Times New Roman"/>
          <w:sz w:val="24"/>
          <w:szCs w:val="24"/>
        </w:rPr>
        <w:t>shamara.pitiyage@uq.net.au</w:t>
      </w:r>
    </w:p>
    <w:p w14:paraId="7A625E65" w14:textId="77777777" w:rsidR="006163AD" w:rsidRPr="004F785A" w:rsidRDefault="006163AD" w:rsidP="00BB302B">
      <w:pPr>
        <w:spacing w:after="120" w:line="240" w:lineRule="auto"/>
        <w:jc w:val="both"/>
        <w:rPr>
          <w:rFonts w:ascii="Bell MT" w:hAnsi="Bell MT" w:cs="Times New Roman"/>
          <w:sz w:val="24"/>
          <w:szCs w:val="24"/>
        </w:rPr>
      </w:pPr>
    </w:p>
    <w:p w14:paraId="2ACC4D17" w14:textId="77777777" w:rsidR="00BB302B" w:rsidRPr="004F785A" w:rsidRDefault="00BB302B" w:rsidP="00BB302B">
      <w:pPr>
        <w:pStyle w:val="NormalWeb"/>
        <w:spacing w:before="0" w:beforeAutospacing="0" w:after="120" w:afterAutospacing="0"/>
        <w:jc w:val="both"/>
        <w:rPr>
          <w:rFonts w:ascii="Bell MT" w:hAnsi="Bell MT"/>
        </w:rPr>
      </w:pPr>
      <w:r w:rsidRPr="004F785A">
        <w:rPr>
          <w:rFonts w:ascii="Bell MT" w:hAnsi="Bell MT"/>
        </w:rPr>
        <w:t xml:space="preserve">Addressing the representations of women revolutionaries in Leftist inspired violent political activism in the 1960s, Amanda Third argues that the woman militant “represents the system's excess, and thus signifies as a site of instability and potential subversion” (216). I engage with two contemporary fictionalised representations of American women activists of the 1960s in Dana Spiotta’s </w:t>
      </w:r>
      <w:r w:rsidRPr="004F785A">
        <w:rPr>
          <w:rFonts w:ascii="Bell MT" w:hAnsi="Bell MT"/>
          <w:i/>
        </w:rPr>
        <w:t>Eat the Document</w:t>
      </w:r>
      <w:r w:rsidRPr="004F785A">
        <w:rPr>
          <w:rFonts w:ascii="Bell MT" w:hAnsi="Bell MT"/>
        </w:rPr>
        <w:t xml:space="preserve"> (2006) and Russel Bank’s </w:t>
      </w:r>
      <w:r w:rsidRPr="004F785A">
        <w:rPr>
          <w:rFonts w:ascii="Bell MT" w:hAnsi="Bell MT"/>
          <w:i/>
        </w:rPr>
        <w:t>The Darling</w:t>
      </w:r>
      <w:r w:rsidRPr="004F785A">
        <w:rPr>
          <w:rFonts w:ascii="Bell MT" w:hAnsi="Bell MT"/>
        </w:rPr>
        <w:t xml:space="preserve"> (2005). I explore the two women protagonists’ embodiment of the maternal as a means of negotiating the ambiguities of women’s post-militant lives: as constitutive of the processes of “reinvention” in their post-activist subjectivities, motherhood channels their resistance to “connect,” and their despair at their inability to be “fully known” to others. While feminists tend to celebrate the maternal, the shifting embodied self of the mother that exemplifies fluidity and transgresses boundaries and separateness, feminist scholars have also pointed out that the potential to transcend boundaries might not always and necessarily be empowering for women. In </w:t>
      </w:r>
      <w:r w:rsidRPr="004F785A">
        <w:rPr>
          <w:rFonts w:ascii="Bell MT" w:hAnsi="Bell MT"/>
          <w:i/>
        </w:rPr>
        <w:t>Mass Hysteria: Medicine, Culture and Mother’s Bodies,</w:t>
      </w:r>
      <w:r w:rsidRPr="004F785A">
        <w:rPr>
          <w:rFonts w:ascii="Bell MT" w:hAnsi="Bell MT"/>
        </w:rPr>
        <w:t xml:space="preserve"> Rebecca Kukla warns that, “to assume that the protection of boundaries and privacy is a protection of radical independence and exclusion is to assume that the self that seeks boundaries and privacy is a self that will find integrity and self-definition through the abandonment of intimate relationships” (231). I explore the role of “radical motherhood” (as termed by Aliki Varvogli) as it is redeployed in the portrayals of the two women activists, in which their embodiment of the maternal does not normalise them. The maternal instead becomes a site that is in excess of normative motherhood. In other words, in both these novels the women embody motherhood in ways that draw from, and complicate, the tensions between a feminine self that seeks and a self that transcends such boundaries. </w:t>
      </w:r>
    </w:p>
    <w:p w14:paraId="7AB643B1" w14:textId="77777777" w:rsidR="00BB302B" w:rsidRPr="004F785A" w:rsidRDefault="00BB302B" w:rsidP="00BB302B">
      <w:pPr>
        <w:spacing w:after="120" w:line="240" w:lineRule="auto"/>
        <w:jc w:val="both"/>
        <w:rPr>
          <w:rFonts w:ascii="Bell MT" w:hAnsi="Bell MT"/>
          <w:sz w:val="24"/>
          <w:szCs w:val="24"/>
        </w:rPr>
      </w:pPr>
    </w:p>
    <w:p w14:paraId="3D4FE36C" w14:textId="77777777" w:rsidR="00A61040" w:rsidRPr="004F785A" w:rsidRDefault="00BB302B" w:rsidP="00BB302B">
      <w:pPr>
        <w:spacing w:after="120" w:line="240" w:lineRule="auto"/>
        <w:jc w:val="both"/>
        <w:rPr>
          <w:rFonts w:ascii="Bell MT" w:hAnsi="Bell MT"/>
          <w:sz w:val="24"/>
          <w:szCs w:val="24"/>
        </w:rPr>
      </w:pPr>
      <w:r w:rsidRPr="004F785A">
        <w:rPr>
          <w:rFonts w:ascii="Bell MT" w:hAnsi="Bell MT"/>
          <w:b/>
          <w:sz w:val="24"/>
          <w:szCs w:val="24"/>
        </w:rPr>
        <w:t>Shamara Ransirini</w:t>
      </w:r>
      <w:r w:rsidRPr="004F785A">
        <w:rPr>
          <w:rFonts w:ascii="Bell MT" w:hAnsi="Bell MT"/>
          <w:sz w:val="24"/>
          <w:szCs w:val="24"/>
        </w:rPr>
        <w:t xml:space="preserve"> teaches literature in the University of Sri Jayewardenepura, Sri Lanka and is currently a PhD candidate and a sessional teacher at The University of Queensland. Her thesis explores literary representations of the embodiment of women militants involved in anti-state nationalist and Leftist struggles in Sri Lanka, Ireland and beyond. She has studied previously in Miranda House College, University of Delhi and the University of Malaya, Malaysia. Her essays on literary portrayals of gendered embodiment in militancy have been published in </w:t>
      </w:r>
      <w:r w:rsidRPr="004F785A">
        <w:rPr>
          <w:rFonts w:ascii="Bell MT" w:hAnsi="Bell MT"/>
          <w:i/>
          <w:sz w:val="24"/>
          <w:szCs w:val="24"/>
        </w:rPr>
        <w:t>Hecate</w:t>
      </w:r>
      <w:r w:rsidRPr="004F785A">
        <w:rPr>
          <w:rFonts w:ascii="Bell MT" w:hAnsi="Bell MT"/>
          <w:sz w:val="24"/>
          <w:szCs w:val="24"/>
        </w:rPr>
        <w:t xml:space="preserve"> and </w:t>
      </w:r>
      <w:r w:rsidRPr="004F785A">
        <w:rPr>
          <w:rFonts w:ascii="Bell MT" w:hAnsi="Bell MT"/>
          <w:i/>
          <w:sz w:val="24"/>
          <w:szCs w:val="24"/>
        </w:rPr>
        <w:t>Outskirts</w:t>
      </w:r>
      <w:r w:rsidRPr="004F785A">
        <w:rPr>
          <w:rFonts w:ascii="Bell MT" w:hAnsi="Bell MT"/>
          <w:sz w:val="24"/>
          <w:szCs w:val="24"/>
        </w:rPr>
        <w:t xml:space="preserve">. </w:t>
      </w:r>
      <w:r w:rsidR="00A61040" w:rsidRPr="004F785A">
        <w:rPr>
          <w:rFonts w:ascii="Bell MT" w:hAnsi="Bell MT" w:cs="Times New Roman"/>
          <w:b/>
          <w:sz w:val="24"/>
          <w:szCs w:val="24"/>
        </w:rPr>
        <w:br w:type="page"/>
      </w:r>
    </w:p>
    <w:p w14:paraId="3CD48578" w14:textId="77777777" w:rsidR="008153E3" w:rsidRPr="004F785A" w:rsidRDefault="008153E3"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 xml:space="preserve">A Theorem of Pleasure Granted and Denied: Ali Smith’s </w:t>
      </w:r>
      <w:r w:rsidRPr="004F785A">
        <w:rPr>
          <w:rFonts w:ascii="Bell MT" w:hAnsi="Bell MT" w:cs="Times New Roman"/>
          <w:b/>
          <w:i/>
          <w:sz w:val="24"/>
          <w:szCs w:val="24"/>
        </w:rPr>
        <w:t>The Accidental</w:t>
      </w:r>
    </w:p>
    <w:p w14:paraId="40112143" w14:textId="77777777" w:rsidR="0075236E" w:rsidRPr="004F785A" w:rsidRDefault="0075236E" w:rsidP="0075236E">
      <w:pPr>
        <w:spacing w:after="120" w:line="240" w:lineRule="auto"/>
        <w:jc w:val="center"/>
        <w:rPr>
          <w:rFonts w:ascii="Bell MT" w:hAnsi="Bell MT" w:cs="Times New Roman"/>
          <w:sz w:val="24"/>
          <w:szCs w:val="24"/>
        </w:rPr>
      </w:pPr>
    </w:p>
    <w:p w14:paraId="6C35EAEB" w14:textId="77777777" w:rsidR="008153E3" w:rsidRPr="004F785A" w:rsidRDefault="008153E3"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Patricia Juliana Smith</w:t>
      </w:r>
    </w:p>
    <w:p w14:paraId="6B822291" w14:textId="77777777" w:rsidR="00DD57CC" w:rsidRPr="004F785A" w:rsidRDefault="00DD57CC"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patriciajulianasmith@rocketmail.com</w:t>
      </w:r>
    </w:p>
    <w:p w14:paraId="7A7515C6" w14:textId="77777777" w:rsidR="008153E3" w:rsidRPr="004F785A" w:rsidRDefault="008153E3" w:rsidP="00063E67">
      <w:pPr>
        <w:spacing w:after="120" w:line="240" w:lineRule="auto"/>
        <w:jc w:val="both"/>
        <w:rPr>
          <w:rFonts w:ascii="Bell MT" w:hAnsi="Bell MT" w:cs="Times New Roman"/>
          <w:sz w:val="24"/>
          <w:szCs w:val="24"/>
        </w:rPr>
      </w:pPr>
    </w:p>
    <w:p w14:paraId="78D14BEE" w14:textId="77777777" w:rsidR="008153E3" w:rsidRPr="004F785A" w:rsidRDefault="008153E3"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Various critics have noted parallels between Ali Smith’s </w:t>
      </w:r>
      <w:r w:rsidRPr="004F785A">
        <w:rPr>
          <w:rFonts w:ascii="Bell MT" w:hAnsi="Bell MT" w:cs="Times New Roman"/>
          <w:i/>
          <w:sz w:val="24"/>
          <w:szCs w:val="24"/>
        </w:rPr>
        <w:t>The Accidental</w:t>
      </w:r>
      <w:r w:rsidRPr="004F785A">
        <w:rPr>
          <w:rFonts w:ascii="Bell MT" w:hAnsi="Bell MT" w:cs="Times New Roman"/>
          <w:sz w:val="24"/>
          <w:szCs w:val="24"/>
        </w:rPr>
        <w:t xml:space="preserve"> (2005) and Pier Paolo Pasolini’s 1968 film </w:t>
      </w:r>
      <w:r w:rsidRPr="004F785A">
        <w:rPr>
          <w:rFonts w:ascii="Bell MT" w:hAnsi="Bell MT" w:cs="Times New Roman"/>
          <w:i/>
          <w:sz w:val="24"/>
          <w:szCs w:val="24"/>
        </w:rPr>
        <w:t>Teorema</w:t>
      </w:r>
      <w:r w:rsidRPr="004F785A">
        <w:rPr>
          <w:rFonts w:ascii="Bell MT" w:hAnsi="Bell MT" w:cs="Times New Roman"/>
          <w:sz w:val="24"/>
          <w:szCs w:val="24"/>
        </w:rPr>
        <w:t xml:space="preserve"> (Theorem); indeed, Smith herself has acknowledged as much.</w:t>
      </w:r>
      <w:r w:rsidR="00C105B4">
        <w:rPr>
          <w:rFonts w:ascii="Bell MT" w:hAnsi="Bell MT" w:cs="Times New Roman"/>
          <w:sz w:val="24"/>
          <w:szCs w:val="24"/>
        </w:rPr>
        <w:t xml:space="preserve"> </w:t>
      </w:r>
      <w:r w:rsidRPr="004F785A">
        <w:rPr>
          <w:rFonts w:ascii="Bell MT" w:hAnsi="Bell MT" w:cs="Times New Roman"/>
          <w:sz w:val="24"/>
          <w:szCs w:val="24"/>
        </w:rPr>
        <w:t>Pa</w:t>
      </w:r>
      <w:r w:rsidR="00C62CD7" w:rsidRPr="004F785A">
        <w:rPr>
          <w:rFonts w:ascii="Bell MT" w:hAnsi="Bell MT" w:cs="Times New Roman"/>
          <w:sz w:val="24"/>
          <w:szCs w:val="24"/>
        </w:rPr>
        <w:t>s</w:t>
      </w:r>
      <w:r w:rsidRPr="004F785A">
        <w:rPr>
          <w:rFonts w:ascii="Bell MT" w:hAnsi="Bell MT" w:cs="Times New Roman"/>
          <w:sz w:val="24"/>
          <w:szCs w:val="24"/>
        </w:rPr>
        <w:t>olini presents a scenario in which The Stranger (Terence Stamp, to whom Smith alludes at the beginning of the novel) mysteriously appears in the home of an affluent Italian industrialist and engages in erotic encounters with each member of the household: father, mother, son, daughter, and maid.</w:t>
      </w:r>
      <w:r w:rsidR="00C105B4">
        <w:rPr>
          <w:rFonts w:ascii="Bell MT" w:hAnsi="Bell MT" w:cs="Times New Roman"/>
          <w:sz w:val="24"/>
          <w:szCs w:val="24"/>
        </w:rPr>
        <w:t xml:space="preserve"> </w:t>
      </w:r>
      <w:r w:rsidRPr="004F785A">
        <w:rPr>
          <w:rFonts w:ascii="Bell MT" w:hAnsi="Bell MT" w:cs="Times New Roman"/>
          <w:sz w:val="24"/>
          <w:szCs w:val="24"/>
        </w:rPr>
        <w:t>Each individual is changed by the erotic awaken he provides</w:t>
      </w:r>
      <w:r w:rsidR="00DD57CC" w:rsidRPr="004F785A">
        <w:rPr>
          <w:rFonts w:ascii="Bell MT" w:hAnsi="Bell MT" w:cs="Times New Roman"/>
          <w:sz w:val="24"/>
          <w:szCs w:val="24"/>
        </w:rPr>
        <w:t xml:space="preserve">, whether for better or worse. </w:t>
      </w:r>
      <w:r w:rsidRPr="004F785A">
        <w:rPr>
          <w:rFonts w:ascii="Bell MT" w:hAnsi="Bell MT" w:cs="Times New Roman"/>
          <w:sz w:val="24"/>
          <w:szCs w:val="24"/>
        </w:rPr>
        <w:t>Amber, Smith’s protagonist</w:t>
      </w:r>
      <w:r w:rsidR="00DD57CC" w:rsidRPr="004F785A">
        <w:rPr>
          <w:rFonts w:ascii="Bell MT" w:hAnsi="Bell MT" w:cs="Times New Roman"/>
          <w:sz w:val="24"/>
          <w:szCs w:val="24"/>
        </w:rPr>
        <w:t xml:space="preserve">, arrives in a similar manner. </w:t>
      </w:r>
      <w:r w:rsidRPr="004F785A">
        <w:rPr>
          <w:rFonts w:ascii="Bell MT" w:hAnsi="Bell MT" w:cs="Times New Roman"/>
          <w:sz w:val="24"/>
          <w:szCs w:val="24"/>
        </w:rPr>
        <w:t>But while Pasolini leaves open the suggestion that The Stranger is possibly an agent of divine intervention, Amber might be nothing more than an extremely clever thief who offers each member of the family a lesson by means of erotic pleas</w:t>
      </w:r>
      <w:r w:rsidR="00DD57CC" w:rsidRPr="004F785A">
        <w:rPr>
          <w:rFonts w:ascii="Bell MT" w:hAnsi="Bell MT" w:cs="Times New Roman"/>
          <w:sz w:val="24"/>
          <w:szCs w:val="24"/>
        </w:rPr>
        <w:t xml:space="preserve">ure, either given or withheld. </w:t>
      </w:r>
      <w:r w:rsidRPr="004F785A">
        <w:rPr>
          <w:rFonts w:ascii="Bell MT" w:hAnsi="Bell MT" w:cs="Times New Roman"/>
          <w:sz w:val="24"/>
          <w:szCs w:val="24"/>
        </w:rPr>
        <w:t>The husband, the children’s stepfather, is the sort of smug and loutish English professor too many female students have encountered, one whose main academic</w:t>
      </w:r>
      <w:r w:rsidR="00DD57CC" w:rsidRPr="004F785A">
        <w:rPr>
          <w:rFonts w:ascii="Bell MT" w:hAnsi="Bell MT" w:cs="Times New Roman"/>
          <w:sz w:val="24"/>
          <w:szCs w:val="24"/>
        </w:rPr>
        <w:t xml:space="preserve"> pursuit is sexual harassment. </w:t>
      </w:r>
      <w:r w:rsidRPr="004F785A">
        <w:rPr>
          <w:rFonts w:ascii="Bell MT" w:hAnsi="Bell MT" w:cs="Times New Roman"/>
          <w:sz w:val="24"/>
          <w:szCs w:val="24"/>
        </w:rPr>
        <w:t>The mother is a writer who exploits the histories of ordinary people who have suffered atrocious deaths by providing fictional endings in which they li</w:t>
      </w:r>
      <w:r w:rsidR="00DD57CC" w:rsidRPr="004F785A">
        <w:rPr>
          <w:rFonts w:ascii="Bell MT" w:hAnsi="Bell MT" w:cs="Times New Roman"/>
          <w:sz w:val="24"/>
          <w:szCs w:val="24"/>
        </w:rPr>
        <w:t xml:space="preserve">ved on after the fatal events. </w:t>
      </w:r>
      <w:r w:rsidRPr="004F785A">
        <w:rPr>
          <w:rFonts w:ascii="Bell MT" w:hAnsi="Bell MT" w:cs="Times New Roman"/>
          <w:sz w:val="24"/>
          <w:szCs w:val="24"/>
        </w:rPr>
        <w:t>To these Amber metes out retribution by denying the husband sexual pleasure and forcing the wife to confront h</w:t>
      </w:r>
      <w:r w:rsidR="00DD57CC" w:rsidRPr="004F785A">
        <w:rPr>
          <w:rFonts w:ascii="Bell MT" w:hAnsi="Bell MT" w:cs="Times New Roman"/>
          <w:sz w:val="24"/>
          <w:szCs w:val="24"/>
        </w:rPr>
        <w:t xml:space="preserve">er own sexuality and emptiness. </w:t>
      </w:r>
      <w:r w:rsidRPr="004F785A">
        <w:rPr>
          <w:rFonts w:ascii="Bell MT" w:hAnsi="Bell MT" w:cs="Times New Roman"/>
          <w:sz w:val="24"/>
          <w:szCs w:val="24"/>
        </w:rPr>
        <w:t xml:space="preserve">At the same time, she provides </w:t>
      </w:r>
      <w:r w:rsidRPr="004F785A">
        <w:rPr>
          <w:rFonts w:ascii="Bell MT" w:hAnsi="Bell MT" w:cs="Times New Roman"/>
          <w:i/>
          <w:sz w:val="24"/>
          <w:szCs w:val="24"/>
        </w:rPr>
        <w:t>jouissance</w:t>
      </w:r>
      <w:r w:rsidRPr="004F785A">
        <w:rPr>
          <w:rFonts w:ascii="Bell MT" w:hAnsi="Bell MT" w:cs="Times New Roman"/>
          <w:sz w:val="24"/>
          <w:szCs w:val="24"/>
        </w:rPr>
        <w:t xml:space="preserve"> for the alienated teenage son and pubescent daughter, alleviating the horrors of their domestic life. While Smith’s novel, like Pasolini’s film, skewers the mores of the bourgeoi</w:t>
      </w:r>
      <w:r w:rsidR="00C62CD7" w:rsidRPr="004F785A">
        <w:rPr>
          <w:rFonts w:ascii="Bell MT" w:hAnsi="Bell MT" w:cs="Times New Roman"/>
          <w:sz w:val="24"/>
          <w:szCs w:val="24"/>
        </w:rPr>
        <w:t>sie, this paper will also analys</w:t>
      </w:r>
      <w:r w:rsidRPr="004F785A">
        <w:rPr>
          <w:rFonts w:ascii="Bell MT" w:hAnsi="Bell MT" w:cs="Times New Roman"/>
          <w:sz w:val="24"/>
          <w:szCs w:val="24"/>
        </w:rPr>
        <w:t>e the ways in which the protagonist’s interactions challenge our notions of gender and sexuality, of justice and injustice, and the structures of social power.</w:t>
      </w:r>
    </w:p>
    <w:p w14:paraId="105AE52C" w14:textId="77777777" w:rsidR="0075236E" w:rsidRPr="004F785A" w:rsidRDefault="0075236E" w:rsidP="00063E67">
      <w:pPr>
        <w:spacing w:after="120" w:line="240" w:lineRule="auto"/>
        <w:jc w:val="both"/>
        <w:rPr>
          <w:rFonts w:ascii="Bell MT" w:hAnsi="Bell MT" w:cs="Times New Roman"/>
          <w:sz w:val="24"/>
          <w:szCs w:val="24"/>
        </w:rPr>
      </w:pPr>
    </w:p>
    <w:p w14:paraId="0A167845" w14:textId="77777777" w:rsidR="008153E3" w:rsidRPr="004F785A" w:rsidRDefault="008153E3"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Patricia Juliana Smith</w:t>
      </w:r>
      <w:r w:rsidRPr="004F785A">
        <w:rPr>
          <w:rFonts w:ascii="Bell MT" w:hAnsi="Bell MT" w:cs="Times New Roman"/>
          <w:sz w:val="24"/>
          <w:szCs w:val="24"/>
        </w:rPr>
        <w:t xml:space="preserve"> is Associate Professor of English at Hofstra University in New York. She is the author of </w:t>
      </w:r>
      <w:r w:rsidRPr="004F785A">
        <w:rPr>
          <w:rFonts w:ascii="Bell MT" w:hAnsi="Bell MT" w:cs="Times New Roman"/>
          <w:i/>
          <w:sz w:val="24"/>
          <w:szCs w:val="24"/>
        </w:rPr>
        <w:t>Lesbian Panic: Homoeroticism in Modern British Women’s Fictions</w:t>
      </w:r>
      <w:r w:rsidRPr="004F785A">
        <w:rPr>
          <w:rFonts w:ascii="Bell MT" w:hAnsi="Bell MT" w:cs="Times New Roman"/>
          <w:sz w:val="24"/>
          <w:szCs w:val="24"/>
        </w:rPr>
        <w:t xml:space="preserve"> and is currently at work on </w:t>
      </w:r>
      <w:r w:rsidRPr="004F785A">
        <w:rPr>
          <w:rFonts w:ascii="Bell MT" w:hAnsi="Bell MT" w:cs="Times New Roman"/>
          <w:i/>
          <w:sz w:val="24"/>
          <w:szCs w:val="24"/>
        </w:rPr>
        <w:t>Britannia Waives the Rules: The Permissive Society in 1960s British Literature and Culture</w:t>
      </w:r>
      <w:r w:rsidRPr="004F785A">
        <w:rPr>
          <w:rFonts w:ascii="Bell MT" w:hAnsi="Bell MT" w:cs="Times New Roman"/>
          <w:sz w:val="24"/>
          <w:szCs w:val="24"/>
        </w:rPr>
        <w:t xml:space="preserve">. She is also the editor/co-editor of various collections of essays, most recently </w:t>
      </w:r>
      <w:r w:rsidRPr="004F785A">
        <w:rPr>
          <w:rFonts w:ascii="Bell MT" w:hAnsi="Bell MT" w:cs="Times New Roman"/>
          <w:i/>
          <w:sz w:val="24"/>
          <w:szCs w:val="24"/>
        </w:rPr>
        <w:t>Elizabeth Bowen: Theory and Thought</w:t>
      </w:r>
      <w:r w:rsidRPr="004F785A">
        <w:rPr>
          <w:rFonts w:ascii="Bell MT" w:hAnsi="Bell MT" w:cs="Times New Roman"/>
          <w:sz w:val="24"/>
          <w:szCs w:val="24"/>
        </w:rPr>
        <w:t xml:space="preserve"> (forthcoming), co-edited with Jessica Gildersleeve.</w:t>
      </w:r>
    </w:p>
    <w:p w14:paraId="1B1093C9" w14:textId="77777777" w:rsidR="008153E3" w:rsidRPr="004F785A" w:rsidRDefault="008153E3"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660239A5" w14:textId="77777777" w:rsidR="00A61040" w:rsidRPr="004F785A" w:rsidRDefault="0075236E" w:rsidP="002C2AC4">
      <w:pPr>
        <w:spacing w:after="120" w:line="240" w:lineRule="auto"/>
        <w:jc w:val="center"/>
        <w:outlineLvl w:val="0"/>
        <w:rPr>
          <w:rFonts w:ascii="Bell MT" w:hAnsi="Bell MT" w:cs="Times New Roman"/>
          <w:sz w:val="24"/>
          <w:szCs w:val="24"/>
        </w:rPr>
      </w:pPr>
      <w:r w:rsidRPr="004F785A">
        <w:rPr>
          <w:rFonts w:ascii="Bell MT" w:hAnsi="Bell MT" w:cs="Times New Roman"/>
          <w:b/>
          <w:sz w:val="24"/>
          <w:szCs w:val="24"/>
        </w:rPr>
        <w:lastRenderedPageBreak/>
        <w:t>The “Proper”</w:t>
      </w:r>
      <w:r w:rsidR="00A61040" w:rsidRPr="004F785A">
        <w:rPr>
          <w:rFonts w:ascii="Bell MT" w:hAnsi="Bell MT" w:cs="Times New Roman"/>
          <w:b/>
          <w:sz w:val="24"/>
          <w:szCs w:val="24"/>
        </w:rPr>
        <w:t xml:space="preserve"> </w:t>
      </w:r>
      <w:r w:rsidRPr="004F785A">
        <w:rPr>
          <w:rFonts w:ascii="Bell MT" w:hAnsi="Bell MT" w:cs="Times New Roman"/>
          <w:b/>
          <w:sz w:val="24"/>
          <w:szCs w:val="24"/>
        </w:rPr>
        <w:t>and the Ladylike in Australian True Crime N</w:t>
      </w:r>
      <w:r w:rsidR="00A61040" w:rsidRPr="004F785A">
        <w:rPr>
          <w:rFonts w:ascii="Bell MT" w:hAnsi="Bell MT" w:cs="Times New Roman"/>
          <w:b/>
          <w:sz w:val="24"/>
          <w:szCs w:val="24"/>
        </w:rPr>
        <w:t>arratives</w:t>
      </w:r>
    </w:p>
    <w:p w14:paraId="7E6A4E8C" w14:textId="77777777" w:rsidR="0075236E" w:rsidRPr="004F785A" w:rsidRDefault="0075236E" w:rsidP="0075236E">
      <w:pPr>
        <w:spacing w:after="120" w:line="240" w:lineRule="auto"/>
        <w:jc w:val="center"/>
        <w:rPr>
          <w:rFonts w:ascii="Bell MT" w:hAnsi="Bell MT" w:cs="Times New Roman"/>
          <w:sz w:val="24"/>
          <w:szCs w:val="24"/>
        </w:rPr>
      </w:pPr>
    </w:p>
    <w:p w14:paraId="4F54485F" w14:textId="77777777" w:rsidR="00A61040" w:rsidRPr="004F785A" w:rsidRDefault="00A61040"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Josie Thomas</w:t>
      </w:r>
    </w:p>
    <w:p w14:paraId="6F69338F" w14:textId="77777777" w:rsidR="00A61040" w:rsidRPr="004F785A" w:rsidRDefault="00A61040"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u1047450@umail.usq.edu.au</w:t>
      </w:r>
    </w:p>
    <w:p w14:paraId="31EBE6FE" w14:textId="77777777" w:rsidR="00A61040" w:rsidRPr="004F785A" w:rsidRDefault="00A61040" w:rsidP="00063E67">
      <w:pPr>
        <w:spacing w:after="120" w:line="240" w:lineRule="auto"/>
        <w:jc w:val="both"/>
        <w:rPr>
          <w:rFonts w:ascii="Bell MT" w:hAnsi="Bell MT" w:cs="Times New Roman"/>
          <w:sz w:val="24"/>
          <w:szCs w:val="24"/>
        </w:rPr>
      </w:pPr>
    </w:p>
    <w:p w14:paraId="4209636F" w14:textId="77777777" w:rsidR="00A61040" w:rsidRPr="004F785A" w:rsidRDefault="00A61040"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Routinely described as distasteful, voyeuristic, morally dubious, formulaic and trashy, the true crime genre nonetheless represents a complex, multi-disciplinary construct. Balancing the therapeutic motivations of trauma narratives, criminological concepts of social control and the role of media in securing the public’s </w:t>
      </w:r>
      <w:r w:rsidR="00C62CD7" w:rsidRPr="004F785A">
        <w:rPr>
          <w:rFonts w:ascii="Bell MT" w:hAnsi="Bell MT" w:cs="Times New Roman"/>
          <w:sz w:val="24"/>
          <w:szCs w:val="24"/>
        </w:rPr>
        <w:t>“right to know”</w:t>
      </w:r>
      <w:r w:rsidRPr="004F785A">
        <w:rPr>
          <w:rFonts w:ascii="Bell MT" w:hAnsi="Bell MT" w:cs="Times New Roman"/>
          <w:sz w:val="24"/>
          <w:szCs w:val="24"/>
        </w:rPr>
        <w:t xml:space="preserve"> – all presented as an engaging narrative – the genre sits at a crossroads of purpose generating ethical dilemmas for authors, publishers and readers </w:t>
      </w:r>
      <w:r w:rsidR="00C62CD7" w:rsidRPr="004F785A">
        <w:rPr>
          <w:rFonts w:ascii="Bell MT" w:hAnsi="Bell MT" w:cs="Times New Roman"/>
          <w:sz w:val="24"/>
          <w:szCs w:val="24"/>
        </w:rPr>
        <w:t>alike. Despite their status as “entertainment,”</w:t>
      </w:r>
      <w:r w:rsidRPr="004F785A">
        <w:rPr>
          <w:rFonts w:ascii="Bell MT" w:hAnsi="Bell MT" w:cs="Times New Roman"/>
          <w:sz w:val="24"/>
          <w:szCs w:val="24"/>
        </w:rPr>
        <w:t xml:space="preserve"> true crime narratives have the potential to act as an avenue of social advocacy, raising awareness of broader social issues, or as a means of reinforcing existing power structures through commentary on issues such as race, class and gender. This paper focuses on represent</w:t>
      </w:r>
      <w:r w:rsidR="002B7D9F" w:rsidRPr="004F785A">
        <w:rPr>
          <w:rFonts w:ascii="Bell MT" w:hAnsi="Bell MT" w:cs="Times New Roman"/>
          <w:sz w:val="24"/>
          <w:szCs w:val="24"/>
        </w:rPr>
        <w:t>ations of women in twenty-first-</w:t>
      </w:r>
      <w:r w:rsidRPr="004F785A">
        <w:rPr>
          <w:rFonts w:ascii="Bell MT" w:hAnsi="Bell MT" w:cs="Times New Roman"/>
          <w:sz w:val="24"/>
          <w:szCs w:val="24"/>
        </w:rPr>
        <w:t xml:space="preserve">century Australian true crime narratives, primarily centred </w:t>
      </w:r>
      <w:r w:rsidR="00C62CD7" w:rsidRPr="004F785A">
        <w:rPr>
          <w:rFonts w:ascii="Bell MT" w:hAnsi="Bell MT" w:cs="Times New Roman"/>
          <w:sz w:val="24"/>
          <w:szCs w:val="24"/>
        </w:rPr>
        <w:t>on</w:t>
      </w:r>
      <w:r w:rsidRPr="004F785A">
        <w:rPr>
          <w:rFonts w:ascii="Bell MT" w:hAnsi="Bell MT" w:cs="Times New Roman"/>
          <w:sz w:val="24"/>
          <w:szCs w:val="24"/>
        </w:rPr>
        <w:t xml:space="preserve"> a dissection of Geesche Jacobsen’s </w:t>
      </w:r>
      <w:r w:rsidR="00C62CD7" w:rsidRPr="004F785A">
        <w:rPr>
          <w:rFonts w:ascii="Bell MT" w:hAnsi="Bell MT" w:cs="Times New Roman"/>
          <w:i/>
          <w:sz w:val="24"/>
          <w:szCs w:val="24"/>
        </w:rPr>
        <w:t>Abandoned: The Sad D</w:t>
      </w:r>
      <w:r w:rsidRPr="004F785A">
        <w:rPr>
          <w:rFonts w:ascii="Bell MT" w:hAnsi="Bell MT" w:cs="Times New Roman"/>
          <w:i/>
          <w:sz w:val="24"/>
          <w:szCs w:val="24"/>
        </w:rPr>
        <w:t>eath of Dianne Brimble</w:t>
      </w:r>
      <w:r w:rsidRPr="004F785A">
        <w:rPr>
          <w:rFonts w:ascii="Bell MT" w:hAnsi="Bell MT" w:cs="Times New Roman"/>
          <w:sz w:val="24"/>
          <w:szCs w:val="24"/>
        </w:rPr>
        <w:t xml:space="preserve"> (2010). Jacobsen’s account of Brimble’s drug-related death aboard a P&amp;O cruise ship in 2002 highlights the behavioural standards to which women are held and the role of the justice process in maintaining these. The capacity of the true crime narrative to either perpetuate these scripts or to act as an agent of change places considerable responsibilities upon authors in their representation of women and gender issues. This research argues that consideration of trauma and postmodern criminological theories can bolster existing journalistic codes of practice to guide authors in preparing ethical true crime texts. </w:t>
      </w:r>
    </w:p>
    <w:p w14:paraId="7D3865E6" w14:textId="77777777" w:rsidR="0075236E" w:rsidRPr="004F785A" w:rsidRDefault="0075236E" w:rsidP="00063E67">
      <w:pPr>
        <w:spacing w:after="120" w:line="240" w:lineRule="auto"/>
        <w:jc w:val="both"/>
        <w:rPr>
          <w:rFonts w:ascii="Bell MT" w:hAnsi="Bell MT" w:cs="Times New Roman"/>
          <w:sz w:val="24"/>
          <w:szCs w:val="24"/>
        </w:rPr>
      </w:pPr>
    </w:p>
    <w:p w14:paraId="77AA1AD1" w14:textId="77777777" w:rsidR="00A61040" w:rsidRPr="004F785A" w:rsidRDefault="00A61040"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Josie Thomas</w:t>
      </w:r>
      <w:r w:rsidRPr="004F785A">
        <w:rPr>
          <w:rFonts w:ascii="Bell MT" w:hAnsi="Bell MT" w:cs="Times New Roman"/>
          <w:sz w:val="24"/>
          <w:szCs w:val="24"/>
        </w:rPr>
        <w:t xml:space="preserve"> holds degrees in Criminology and Behavioural Science, and is undertaking a Master of Arts in Editing and Publishing at the University of Southern Queensland. She has 10 years’ experience in government, primarily in the field of death and injury prevention research and policy. Her resea</w:t>
      </w:r>
      <w:r w:rsidR="00C62CD7" w:rsidRPr="004F785A">
        <w:rPr>
          <w:rFonts w:ascii="Bell MT" w:hAnsi="Bell MT" w:cs="Times New Roman"/>
          <w:sz w:val="24"/>
          <w:szCs w:val="24"/>
        </w:rPr>
        <w:t>rch interests lie in true crime and</w:t>
      </w:r>
      <w:r w:rsidRPr="004F785A">
        <w:rPr>
          <w:rFonts w:ascii="Bell MT" w:hAnsi="Bell MT" w:cs="Times New Roman"/>
          <w:sz w:val="24"/>
          <w:szCs w:val="24"/>
        </w:rPr>
        <w:t xml:space="preserve"> Australian publishing and extend to areas of public health.</w:t>
      </w:r>
    </w:p>
    <w:p w14:paraId="53D3C447" w14:textId="77777777" w:rsidR="00A61040" w:rsidRPr="004F785A" w:rsidRDefault="00A61040" w:rsidP="00063E67">
      <w:pPr>
        <w:spacing w:after="120" w:line="240" w:lineRule="auto"/>
        <w:jc w:val="both"/>
        <w:rPr>
          <w:rFonts w:ascii="Bell MT" w:hAnsi="Bell MT" w:cs="Times New Roman"/>
          <w:b/>
          <w:sz w:val="24"/>
          <w:szCs w:val="24"/>
        </w:rPr>
      </w:pPr>
      <w:r w:rsidRPr="004F785A">
        <w:rPr>
          <w:rFonts w:ascii="Bell MT" w:hAnsi="Bell MT" w:cs="Times New Roman"/>
          <w:b/>
          <w:sz w:val="24"/>
          <w:szCs w:val="24"/>
        </w:rPr>
        <w:br w:type="page"/>
      </w:r>
    </w:p>
    <w:p w14:paraId="7E1DB779" w14:textId="77777777" w:rsidR="0047132E" w:rsidRPr="004F785A" w:rsidRDefault="0075236E"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Gender, M</w:t>
      </w:r>
      <w:r w:rsidR="0047132E" w:rsidRPr="004F785A">
        <w:rPr>
          <w:rFonts w:ascii="Bell MT" w:hAnsi="Bell MT" w:cs="Times New Roman"/>
          <w:b/>
          <w:sz w:val="24"/>
          <w:szCs w:val="24"/>
        </w:rPr>
        <w:t xml:space="preserve">yth and </w:t>
      </w:r>
      <w:r w:rsidRPr="004F785A">
        <w:rPr>
          <w:rFonts w:ascii="Bell MT" w:hAnsi="Bell MT" w:cs="Times New Roman"/>
          <w:b/>
          <w:sz w:val="24"/>
          <w:szCs w:val="24"/>
        </w:rPr>
        <w:t>Excessive D</w:t>
      </w:r>
      <w:r w:rsidR="0047132E" w:rsidRPr="004F785A">
        <w:rPr>
          <w:rFonts w:ascii="Bell MT" w:hAnsi="Bell MT" w:cs="Times New Roman"/>
          <w:b/>
          <w:sz w:val="24"/>
          <w:szCs w:val="24"/>
        </w:rPr>
        <w:t xml:space="preserve">read in Margo Lanagan’s </w:t>
      </w:r>
      <w:r w:rsidR="0047132E" w:rsidRPr="004F785A">
        <w:rPr>
          <w:rFonts w:ascii="Bell MT" w:hAnsi="Bell MT" w:cs="Times New Roman"/>
          <w:b/>
          <w:i/>
          <w:sz w:val="24"/>
          <w:szCs w:val="24"/>
        </w:rPr>
        <w:t>Sea Hearts</w:t>
      </w:r>
    </w:p>
    <w:p w14:paraId="55149B6F" w14:textId="77777777" w:rsidR="0075236E" w:rsidRPr="004F785A" w:rsidRDefault="0075236E" w:rsidP="0075236E">
      <w:pPr>
        <w:spacing w:after="120" w:line="240" w:lineRule="auto"/>
        <w:jc w:val="center"/>
        <w:rPr>
          <w:rFonts w:ascii="Bell MT" w:hAnsi="Bell MT" w:cs="Times New Roman"/>
          <w:sz w:val="24"/>
          <w:szCs w:val="24"/>
        </w:rPr>
      </w:pPr>
    </w:p>
    <w:p w14:paraId="129BE28B" w14:textId="77777777" w:rsidR="0047132E" w:rsidRPr="004F785A" w:rsidRDefault="0047132E"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Julia Tulloh</w:t>
      </w:r>
    </w:p>
    <w:p w14:paraId="014EB396" w14:textId="77777777" w:rsidR="0047132E" w:rsidRPr="004F785A" w:rsidRDefault="0047132E"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jtulloh@student.unimelb.edu.au</w:t>
      </w:r>
    </w:p>
    <w:p w14:paraId="434C20BD" w14:textId="77777777" w:rsidR="0047132E" w:rsidRPr="004F785A" w:rsidRDefault="0047132E" w:rsidP="00063E67">
      <w:pPr>
        <w:spacing w:after="120" w:line="240" w:lineRule="auto"/>
        <w:jc w:val="both"/>
        <w:rPr>
          <w:rFonts w:ascii="Bell MT" w:hAnsi="Bell MT" w:cs="Times New Roman"/>
          <w:sz w:val="24"/>
          <w:szCs w:val="24"/>
        </w:rPr>
      </w:pPr>
    </w:p>
    <w:p w14:paraId="5A90C2AF"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Dread – what we me might describe as the deep and chronic fear of an apparently inevitable threat – has traditionally been articulat</w:t>
      </w:r>
      <w:r w:rsidR="00C62CD7" w:rsidRPr="004F785A">
        <w:rPr>
          <w:rFonts w:ascii="Bell MT" w:hAnsi="Bell MT" w:cs="Times New Roman"/>
          <w:sz w:val="24"/>
          <w:szCs w:val="24"/>
        </w:rPr>
        <w:t>ed in gendered terms. Twentieth-</w:t>
      </w:r>
      <w:r w:rsidRPr="004F785A">
        <w:rPr>
          <w:rFonts w:ascii="Bell MT" w:hAnsi="Bell MT" w:cs="Times New Roman"/>
          <w:sz w:val="24"/>
          <w:szCs w:val="24"/>
        </w:rPr>
        <w:t xml:space="preserve">century psychoanalysis has perhaps most famously articulated the male dread of women: Katherine Horney in 1939 described masculine dread as men’s fear of sexual inadequacy, rejection, derision, fears which ultimately </w:t>
      </w:r>
      <w:r w:rsidR="00C62CD7" w:rsidRPr="004F785A">
        <w:rPr>
          <w:rFonts w:ascii="Bell MT" w:hAnsi="Bell MT" w:cs="Times New Roman"/>
          <w:sz w:val="24"/>
          <w:szCs w:val="24"/>
        </w:rPr>
        <w:t>led to men perceiving women as “</w:t>
      </w:r>
      <w:r w:rsidRPr="004F785A">
        <w:rPr>
          <w:rFonts w:ascii="Bell MT" w:hAnsi="Bell MT" w:cs="Times New Roman"/>
          <w:sz w:val="24"/>
          <w:szCs w:val="24"/>
        </w:rPr>
        <w:t>the great myste</w:t>
      </w:r>
      <w:r w:rsidR="00C62CD7" w:rsidRPr="004F785A">
        <w:rPr>
          <w:rFonts w:ascii="Bell MT" w:hAnsi="Bell MT" w:cs="Times New Roman"/>
          <w:sz w:val="24"/>
          <w:szCs w:val="24"/>
        </w:rPr>
        <w:t xml:space="preserve">ry, the secret he cannot divine” – </w:t>
      </w:r>
      <w:r w:rsidRPr="004F785A">
        <w:rPr>
          <w:rFonts w:ascii="Bell MT" w:hAnsi="Bell MT" w:cs="Times New Roman"/>
          <w:sz w:val="24"/>
          <w:szCs w:val="24"/>
        </w:rPr>
        <w:t xml:space="preserve">a sexist and problematic perception. In this paper I explore the way contemporary representations and stagings of dread might reiterate and challenge the tendency to locate dread within the male body. As a case study I take Margo Lanagan’s 2012 novel </w:t>
      </w:r>
      <w:r w:rsidRPr="004F785A">
        <w:rPr>
          <w:rFonts w:ascii="Bell MT" w:hAnsi="Bell MT" w:cs="Times New Roman"/>
          <w:i/>
          <w:sz w:val="24"/>
          <w:szCs w:val="24"/>
        </w:rPr>
        <w:t>Sea Hearts</w:t>
      </w:r>
      <w:r w:rsidRPr="004F785A">
        <w:rPr>
          <w:rFonts w:ascii="Bell MT" w:hAnsi="Bell MT" w:cs="Times New Roman"/>
          <w:sz w:val="24"/>
          <w:szCs w:val="24"/>
        </w:rPr>
        <w:t xml:space="preserve">, a story which redramatises the Scottish Selkie myth in order to expose the danger for women of the male desire for power, and of male fear of real (as opposed to mythic) women. I suggest that </w:t>
      </w:r>
      <w:r w:rsidRPr="004F785A">
        <w:rPr>
          <w:rFonts w:ascii="Bell MT" w:hAnsi="Bell MT" w:cs="Times New Roman"/>
          <w:i/>
          <w:sz w:val="24"/>
          <w:szCs w:val="24"/>
        </w:rPr>
        <w:t>Sea Hearts</w:t>
      </w:r>
      <w:r w:rsidRPr="004F785A">
        <w:rPr>
          <w:rFonts w:ascii="Bell MT" w:hAnsi="Bell MT" w:cs="Times New Roman"/>
          <w:sz w:val="24"/>
          <w:szCs w:val="24"/>
        </w:rPr>
        <w:t xml:space="preserve"> not only succeeds as a feminist text through its recuperation and reworking of sexist conceptions of women in myth, but through the way it generates, moves through, and positions readers within affective registers which resist gendered understandings of feeling, intuition and affective experience. By positioning dread as the motor-force of </w:t>
      </w:r>
      <w:r w:rsidRPr="004F785A">
        <w:rPr>
          <w:rFonts w:ascii="Bell MT" w:hAnsi="Bell MT" w:cs="Times New Roman"/>
          <w:i/>
          <w:sz w:val="24"/>
          <w:szCs w:val="24"/>
        </w:rPr>
        <w:t>Sea Hearts</w:t>
      </w:r>
      <w:r w:rsidRPr="004F785A">
        <w:rPr>
          <w:rFonts w:ascii="Bell MT" w:hAnsi="Bell MT" w:cs="Times New Roman"/>
          <w:sz w:val="24"/>
          <w:szCs w:val="24"/>
        </w:rPr>
        <w:t xml:space="preserve"> on two fronts – both as the diagetic force that drives the male characters’ behaviour, and as the feeling the text seems to generate in readers – I argue that Lanagan is able to co-opt dread as a progressive force for exposing existing oppressive and gendered social hierarchies; Lanagan also displaces dread from the (heterosexual) male body while acknowledging the material effects of male dread on women.</w:t>
      </w:r>
    </w:p>
    <w:p w14:paraId="7E899893" w14:textId="77777777" w:rsidR="0075236E" w:rsidRPr="004F785A" w:rsidRDefault="0075236E" w:rsidP="00063E67">
      <w:pPr>
        <w:spacing w:after="120" w:line="240" w:lineRule="auto"/>
        <w:jc w:val="both"/>
        <w:rPr>
          <w:rFonts w:ascii="Bell MT" w:hAnsi="Bell MT" w:cs="Times New Roman"/>
          <w:sz w:val="24"/>
          <w:szCs w:val="24"/>
        </w:rPr>
      </w:pPr>
    </w:p>
    <w:p w14:paraId="7FAF39E8" w14:textId="77777777" w:rsidR="00FC1932"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Julia Tulloh</w:t>
      </w:r>
      <w:r w:rsidRPr="004F785A">
        <w:rPr>
          <w:rFonts w:ascii="Bell MT" w:hAnsi="Bell MT" w:cs="Times New Roman"/>
          <w:sz w:val="24"/>
          <w:szCs w:val="24"/>
        </w:rPr>
        <w:t xml:space="preserve"> is working on a PhD at the University of Melbourne on gender in Cormac McCarthy’s fiction. She has published on gende</w:t>
      </w:r>
      <w:r w:rsidR="00C62CD7" w:rsidRPr="004F785A">
        <w:rPr>
          <w:rFonts w:ascii="Bell MT" w:hAnsi="Bell MT" w:cs="Times New Roman"/>
          <w:sz w:val="24"/>
          <w:szCs w:val="24"/>
        </w:rPr>
        <w:t>r and affect, and teaches nineteenth-c</w:t>
      </w:r>
      <w:r w:rsidRPr="004F785A">
        <w:rPr>
          <w:rFonts w:ascii="Bell MT" w:hAnsi="Bell MT" w:cs="Times New Roman"/>
          <w:sz w:val="24"/>
          <w:szCs w:val="24"/>
        </w:rPr>
        <w:t>entury American literature.</w:t>
      </w:r>
    </w:p>
    <w:p w14:paraId="004D78E3" w14:textId="77777777" w:rsidR="00FC1932" w:rsidRPr="004F785A" w:rsidRDefault="00FC1932">
      <w:pPr>
        <w:rPr>
          <w:rFonts w:ascii="Bell MT" w:hAnsi="Bell MT" w:cs="Times New Roman"/>
          <w:sz w:val="24"/>
          <w:szCs w:val="24"/>
        </w:rPr>
      </w:pPr>
      <w:r w:rsidRPr="004F785A">
        <w:rPr>
          <w:rFonts w:ascii="Bell MT" w:hAnsi="Bell MT" w:cs="Times New Roman"/>
          <w:sz w:val="24"/>
          <w:szCs w:val="24"/>
        </w:rPr>
        <w:br w:type="page"/>
      </w:r>
    </w:p>
    <w:p w14:paraId="37235CD4" w14:textId="77777777" w:rsidR="0047132E" w:rsidRPr="004F785A" w:rsidRDefault="00FC1932" w:rsidP="00FC1932">
      <w:pPr>
        <w:spacing w:after="120" w:line="240" w:lineRule="auto"/>
        <w:jc w:val="center"/>
        <w:rPr>
          <w:rFonts w:ascii="Bell MT" w:hAnsi="Bell MT" w:cs="Times New Roman"/>
          <w:b/>
          <w:sz w:val="24"/>
          <w:szCs w:val="24"/>
        </w:rPr>
      </w:pPr>
      <w:r w:rsidRPr="004F785A">
        <w:rPr>
          <w:rFonts w:ascii="Bell MT" w:hAnsi="Bell MT" w:cs="Times New Roman"/>
          <w:b/>
          <w:sz w:val="24"/>
          <w:szCs w:val="24"/>
        </w:rPr>
        <w:lastRenderedPageBreak/>
        <w:t xml:space="preserve">Representation of Suppressed Desire and Excessive Hunger in Maria Chaudhuri’s </w:t>
      </w:r>
      <w:r w:rsidRPr="004F785A">
        <w:rPr>
          <w:rFonts w:ascii="Bell MT" w:hAnsi="Bell MT" w:cs="Times New Roman"/>
          <w:b/>
          <w:i/>
          <w:sz w:val="24"/>
          <w:szCs w:val="24"/>
        </w:rPr>
        <w:t>Beloved Strangers</w:t>
      </w:r>
    </w:p>
    <w:p w14:paraId="62AD0BFA" w14:textId="77777777" w:rsidR="00FC1932" w:rsidRPr="004F785A" w:rsidRDefault="00FC1932" w:rsidP="00FC1932">
      <w:pPr>
        <w:spacing w:after="120" w:line="240" w:lineRule="auto"/>
        <w:jc w:val="center"/>
        <w:rPr>
          <w:rFonts w:ascii="Bell MT" w:hAnsi="Bell MT" w:cs="Times New Roman"/>
          <w:b/>
          <w:sz w:val="24"/>
          <w:szCs w:val="24"/>
        </w:rPr>
      </w:pPr>
    </w:p>
    <w:p w14:paraId="23B171AE" w14:textId="77777777" w:rsidR="00FC1932" w:rsidRPr="004F785A" w:rsidRDefault="00FC1932"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Salma Umme</w:t>
      </w:r>
    </w:p>
    <w:p w14:paraId="6962DD5A" w14:textId="77777777" w:rsidR="00FC1932" w:rsidRPr="004F785A" w:rsidRDefault="00FC1932" w:rsidP="00FC1932">
      <w:pPr>
        <w:spacing w:after="120" w:line="240" w:lineRule="auto"/>
        <w:jc w:val="center"/>
        <w:rPr>
          <w:rFonts w:ascii="Bell MT" w:hAnsi="Bell MT" w:cs="Times New Roman"/>
          <w:sz w:val="24"/>
          <w:szCs w:val="24"/>
        </w:rPr>
      </w:pPr>
      <w:r w:rsidRPr="004F785A">
        <w:rPr>
          <w:rFonts w:ascii="Bell MT" w:hAnsi="Bell MT" w:cs="Times New Roman"/>
          <w:sz w:val="24"/>
          <w:szCs w:val="24"/>
        </w:rPr>
        <w:t>u.salma@uq.net.au</w:t>
      </w:r>
    </w:p>
    <w:p w14:paraId="10D2A7EE" w14:textId="77777777" w:rsidR="00FC1932" w:rsidRPr="004F785A" w:rsidRDefault="00FC1932" w:rsidP="00FC1932">
      <w:pPr>
        <w:spacing w:after="120" w:line="240" w:lineRule="auto"/>
        <w:rPr>
          <w:rFonts w:ascii="Bell MT" w:hAnsi="Bell MT" w:cs="Times New Roman"/>
          <w:sz w:val="24"/>
          <w:szCs w:val="24"/>
        </w:rPr>
      </w:pPr>
    </w:p>
    <w:p w14:paraId="7C810DF4" w14:textId="77777777" w:rsidR="00FC1932" w:rsidRPr="004F785A" w:rsidRDefault="00FC1932" w:rsidP="00FC1932">
      <w:pPr>
        <w:spacing w:after="120" w:line="240" w:lineRule="auto"/>
        <w:jc w:val="both"/>
        <w:rPr>
          <w:rFonts w:ascii="Bell MT" w:hAnsi="Bell MT"/>
          <w:sz w:val="24"/>
        </w:rPr>
      </w:pPr>
      <w:r w:rsidRPr="004F785A">
        <w:rPr>
          <w:rFonts w:ascii="Bell MT" w:hAnsi="Bell MT"/>
          <w:sz w:val="24"/>
        </w:rPr>
        <w:t xml:space="preserve">Maria Chaudhuri’s </w:t>
      </w:r>
      <w:r w:rsidRPr="004F785A">
        <w:rPr>
          <w:rFonts w:ascii="Bell MT" w:hAnsi="Bell MT"/>
          <w:i/>
          <w:sz w:val="24"/>
        </w:rPr>
        <w:t>Beloved Strangers</w:t>
      </w:r>
      <w:r w:rsidRPr="004F785A">
        <w:rPr>
          <w:rFonts w:ascii="Bell MT" w:hAnsi="Bell MT"/>
          <w:sz w:val="24"/>
        </w:rPr>
        <w:t xml:space="preserve"> (2014) is a daughter’s memoir of her formative period of life in a strangely adorable family. It is presented as the argumentative reasoning of the narrator Maria with herself where she recalls the feeling of an excessive hunger in the moments of faith, art and love in herself. She relates that this feeling recurs at significant moments of her life and paradoxically saves and crushes her life force. The essay engages with Maria’s feeling of excessive hunger and investigates why Maria feels like this and what impact it has on her subjectivity. To look for the answer of the investigation, this paper takes into account the theme of shame and fear and the depiction of evasive family bonding in the memoir. In this way this paper contends that Maria’s excessive feeling of hunger at the moments of faith, art and love is the frustrated but spontaneous outcome of her suppressed desire in a homely home and world. It works as a corrosive force that reminds her of her incapability, puts a stop to all her endeavours and gives her peace in thinking that she is incompetent. Hence we see that Maria eventually submits to her ingrained childhood subjectivity and returns where she belongs, in Dhaka, leaving behind her dream of being a self-exiled woman in the USA.</w:t>
      </w:r>
    </w:p>
    <w:p w14:paraId="7E014831" w14:textId="77777777" w:rsidR="00FC1932" w:rsidRPr="004F785A" w:rsidRDefault="00FC1932" w:rsidP="00FC1932">
      <w:pPr>
        <w:spacing w:after="120" w:line="240" w:lineRule="auto"/>
        <w:jc w:val="both"/>
        <w:rPr>
          <w:rFonts w:ascii="Bell MT" w:hAnsi="Bell MT"/>
          <w:sz w:val="24"/>
        </w:rPr>
      </w:pPr>
    </w:p>
    <w:p w14:paraId="123B7810" w14:textId="77777777" w:rsidR="00FC1932" w:rsidRPr="004F785A" w:rsidRDefault="00FC1932" w:rsidP="00FC1932">
      <w:pPr>
        <w:spacing w:after="120" w:line="240" w:lineRule="auto"/>
        <w:jc w:val="both"/>
        <w:rPr>
          <w:rFonts w:ascii="Bell MT" w:hAnsi="Bell MT" w:cs="Times New Roman"/>
          <w:sz w:val="28"/>
          <w:szCs w:val="24"/>
        </w:rPr>
      </w:pPr>
      <w:r w:rsidRPr="004F785A">
        <w:rPr>
          <w:rFonts w:ascii="Bell MT" w:hAnsi="Bell MT"/>
          <w:b/>
          <w:sz w:val="24"/>
        </w:rPr>
        <w:t>Salma Umme</w:t>
      </w:r>
      <w:r w:rsidRPr="004F785A">
        <w:rPr>
          <w:rFonts w:ascii="Bell MT" w:hAnsi="Bell MT"/>
          <w:sz w:val="24"/>
        </w:rPr>
        <w:t xml:space="preserve"> is currently completing her PhD on “Bangladeshi Novels in English” at the School of Languages and Cultures, The University of Queensland, Australia. She has been teaching English at Department of English Language and Literature, International Islamic University Chittagong, Bangladesh, for eight years. She has published in the international journals </w:t>
      </w:r>
      <w:r w:rsidRPr="004F785A">
        <w:rPr>
          <w:rFonts w:ascii="Bell MT" w:hAnsi="Bell MT"/>
          <w:i/>
          <w:sz w:val="24"/>
        </w:rPr>
        <w:t>Transnational Literature</w:t>
      </w:r>
      <w:r w:rsidRPr="004F785A">
        <w:rPr>
          <w:rFonts w:ascii="Bell MT" w:hAnsi="Bell MT"/>
          <w:sz w:val="24"/>
        </w:rPr>
        <w:t xml:space="preserve"> and </w:t>
      </w:r>
      <w:r w:rsidRPr="004F785A">
        <w:rPr>
          <w:rFonts w:ascii="Bell MT" w:hAnsi="Bell MT"/>
          <w:i/>
          <w:sz w:val="24"/>
        </w:rPr>
        <w:t xml:space="preserve">Asiatic </w:t>
      </w:r>
      <w:r w:rsidRPr="004F785A">
        <w:rPr>
          <w:rFonts w:ascii="Bell MT" w:hAnsi="Bell MT"/>
          <w:sz w:val="24"/>
        </w:rPr>
        <w:t>and some other Bangladeshi journals.</w:t>
      </w:r>
    </w:p>
    <w:p w14:paraId="0E79C5D2" w14:textId="77777777" w:rsidR="0047132E" w:rsidRPr="004F785A" w:rsidRDefault="0047132E"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70A6D21E" w14:textId="77777777" w:rsidR="00EB5BB2" w:rsidRPr="004F785A" w:rsidRDefault="00EB5BB2"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 xml:space="preserve">Beyond Ourselves: Edges and Excess in </w:t>
      </w:r>
      <w:r w:rsidRPr="004F785A">
        <w:rPr>
          <w:rFonts w:ascii="Bell MT" w:hAnsi="Bell MT" w:cs="Times New Roman"/>
          <w:b/>
          <w:i/>
          <w:sz w:val="24"/>
          <w:szCs w:val="24"/>
        </w:rPr>
        <w:t>The Outrun</w:t>
      </w:r>
    </w:p>
    <w:p w14:paraId="4AD7B804" w14:textId="77777777" w:rsidR="0075236E" w:rsidRPr="004F785A" w:rsidRDefault="0075236E" w:rsidP="0075236E">
      <w:pPr>
        <w:spacing w:after="120" w:line="240" w:lineRule="auto"/>
        <w:jc w:val="center"/>
        <w:rPr>
          <w:rFonts w:ascii="Bell MT" w:hAnsi="Bell MT" w:cs="Times New Roman"/>
          <w:sz w:val="24"/>
          <w:szCs w:val="24"/>
        </w:rPr>
      </w:pPr>
    </w:p>
    <w:p w14:paraId="50BB59AD" w14:textId="77777777" w:rsidR="00EB5BB2" w:rsidRPr="004F785A" w:rsidRDefault="00EB5BB2"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Jessica White</w:t>
      </w:r>
    </w:p>
    <w:p w14:paraId="3E6C3516" w14:textId="77777777" w:rsidR="00EB5BB2" w:rsidRPr="004F785A" w:rsidRDefault="00EB5BB2" w:rsidP="0075236E">
      <w:pPr>
        <w:spacing w:after="120" w:line="240" w:lineRule="auto"/>
        <w:jc w:val="center"/>
        <w:rPr>
          <w:rFonts w:ascii="Bell MT" w:hAnsi="Bell MT" w:cs="Times New Roman"/>
          <w:sz w:val="24"/>
          <w:szCs w:val="24"/>
        </w:rPr>
      </w:pPr>
      <w:r w:rsidRPr="004F785A">
        <w:rPr>
          <w:rFonts w:ascii="Bell MT" w:hAnsi="Bell MT" w:cs="Times New Roman"/>
          <w:sz w:val="24"/>
          <w:szCs w:val="24"/>
        </w:rPr>
        <w:t>jessica.white@uq.edu.au</w:t>
      </w:r>
    </w:p>
    <w:p w14:paraId="583D74C4" w14:textId="77777777" w:rsidR="00EB5BB2" w:rsidRPr="004F785A" w:rsidRDefault="00EB5BB2" w:rsidP="00063E67">
      <w:pPr>
        <w:spacing w:after="120" w:line="240" w:lineRule="auto"/>
        <w:jc w:val="both"/>
        <w:rPr>
          <w:rFonts w:ascii="Bell MT" w:hAnsi="Bell MT" w:cs="Times New Roman"/>
          <w:sz w:val="24"/>
          <w:szCs w:val="24"/>
        </w:rPr>
      </w:pPr>
    </w:p>
    <w:p w14:paraId="48B572FF" w14:textId="77777777" w:rsidR="00EB5BB2" w:rsidRPr="004F785A" w:rsidRDefault="00EB5BB2"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Amy Liptrot’s memoir </w:t>
      </w:r>
      <w:r w:rsidRPr="004F785A">
        <w:rPr>
          <w:rFonts w:ascii="Bell MT" w:hAnsi="Bell MT" w:cs="Times New Roman"/>
          <w:i/>
          <w:sz w:val="24"/>
          <w:szCs w:val="24"/>
        </w:rPr>
        <w:t>The Outrun</w:t>
      </w:r>
      <w:r w:rsidRPr="004F785A">
        <w:rPr>
          <w:rFonts w:ascii="Bell MT" w:hAnsi="Bell MT" w:cs="Times New Roman"/>
          <w:sz w:val="24"/>
          <w:szCs w:val="24"/>
        </w:rPr>
        <w:t xml:space="preserve"> (2016) opens with a dramatic scene: her mother holds the newly born Amy in her lap at an airport, while her father, in the grips of a psychotic episode, is airlifted to hospital. The setting is Orkney, a group of islands off the coast of Scotland. These two elements — mental illness and nature — are subsequently braided together in a story of edges and excess. In a search for highs modelled on her father’s mania, the young adult Liptrot pushes herself to the edges of her </w:t>
      </w:r>
      <w:r w:rsidR="00F807E3" w:rsidRPr="004F785A">
        <w:rPr>
          <w:rFonts w:ascii="Bell MT" w:hAnsi="Bell MT" w:cs="Times New Roman"/>
          <w:sz w:val="24"/>
          <w:szCs w:val="24"/>
        </w:rPr>
        <w:t>body and mind. In London she lo</w:t>
      </w:r>
      <w:r w:rsidRPr="004F785A">
        <w:rPr>
          <w:rFonts w:ascii="Bell MT" w:hAnsi="Bell MT" w:cs="Times New Roman"/>
          <w:sz w:val="24"/>
          <w:szCs w:val="24"/>
        </w:rPr>
        <w:t>ses control of her drinking habit and falls apart. To salvage herself, she retreats to Orkney. In another step in her rehabilitation, she moves even further, to the outer reaches of the islands, where she swims in the freezing sea and searches for birds and stars at night. This paper explores what is natural and/or unnatural in a desire for sustenance beyond the self. Drawing on the work of environmental humanities scholars such as Val Plumwood and Deborah Bird Rose, it argues that excess is not so much a mode of immoderation, as a craving for the dissolution of boundaries between human and non-human.</w:t>
      </w:r>
    </w:p>
    <w:p w14:paraId="74097AC6" w14:textId="77777777" w:rsidR="0075236E" w:rsidRPr="004F785A" w:rsidRDefault="0075236E" w:rsidP="00063E67">
      <w:pPr>
        <w:spacing w:after="120" w:line="240" w:lineRule="auto"/>
        <w:jc w:val="both"/>
        <w:rPr>
          <w:rFonts w:ascii="Bell MT" w:hAnsi="Bell MT" w:cs="Times New Roman"/>
          <w:sz w:val="24"/>
          <w:szCs w:val="24"/>
        </w:rPr>
      </w:pPr>
    </w:p>
    <w:p w14:paraId="2AB7EB7A" w14:textId="77777777" w:rsidR="00EB5BB2" w:rsidRPr="004F785A" w:rsidRDefault="00EB5BB2"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Jessica White</w:t>
      </w:r>
      <w:r w:rsidRPr="004F785A">
        <w:rPr>
          <w:rFonts w:ascii="Bell MT" w:hAnsi="Bell MT" w:cs="Times New Roman"/>
          <w:sz w:val="24"/>
          <w:szCs w:val="24"/>
        </w:rPr>
        <w:t xml:space="preserve"> is the author of </w:t>
      </w:r>
      <w:r w:rsidRPr="004F785A">
        <w:rPr>
          <w:rFonts w:ascii="Bell MT" w:hAnsi="Bell MT" w:cs="Times New Roman"/>
          <w:i/>
          <w:sz w:val="24"/>
          <w:szCs w:val="24"/>
        </w:rPr>
        <w:t xml:space="preserve">A Curious Intimacy </w:t>
      </w:r>
      <w:r w:rsidRPr="004F785A">
        <w:rPr>
          <w:rFonts w:ascii="Bell MT" w:hAnsi="Bell MT" w:cs="Times New Roman"/>
          <w:sz w:val="24"/>
          <w:szCs w:val="24"/>
        </w:rPr>
        <w:t xml:space="preserve">and </w:t>
      </w:r>
      <w:r w:rsidRPr="004F785A">
        <w:rPr>
          <w:rFonts w:ascii="Bell MT" w:hAnsi="Bell MT" w:cs="Times New Roman"/>
          <w:i/>
          <w:sz w:val="24"/>
          <w:szCs w:val="24"/>
        </w:rPr>
        <w:t>Entitlement</w:t>
      </w:r>
      <w:r w:rsidRPr="004F785A">
        <w:rPr>
          <w:rFonts w:ascii="Bell MT" w:hAnsi="Bell MT" w:cs="Times New Roman"/>
          <w:sz w:val="24"/>
          <w:szCs w:val="24"/>
        </w:rPr>
        <w:t xml:space="preserve">. Her short stories, essays and poems have appeared widely in Australian literary journals and she has won awards, funding and residencies. She is currently a DECRA postdoctoral fellow at </w:t>
      </w:r>
      <w:r w:rsidR="00E14BD3" w:rsidRPr="004F785A">
        <w:rPr>
          <w:rFonts w:ascii="Bell MT" w:hAnsi="Bell MT" w:cs="Times New Roman"/>
          <w:sz w:val="24"/>
          <w:szCs w:val="24"/>
        </w:rPr>
        <w:t>The University of Queensland</w:t>
      </w:r>
      <w:r w:rsidRPr="004F785A">
        <w:rPr>
          <w:rFonts w:ascii="Bell MT" w:hAnsi="Bell MT" w:cs="Times New Roman"/>
          <w:sz w:val="24"/>
          <w:szCs w:val="24"/>
        </w:rPr>
        <w:t>, where she is writin</w:t>
      </w:r>
      <w:r w:rsidR="00F807E3" w:rsidRPr="004F785A">
        <w:rPr>
          <w:rFonts w:ascii="Bell MT" w:hAnsi="Bell MT" w:cs="Times New Roman"/>
          <w:sz w:val="24"/>
          <w:szCs w:val="24"/>
        </w:rPr>
        <w:t>g an ecobiography of nineteenth-</w:t>
      </w:r>
      <w:r w:rsidRPr="004F785A">
        <w:rPr>
          <w:rFonts w:ascii="Bell MT" w:hAnsi="Bell MT" w:cs="Times New Roman"/>
          <w:sz w:val="24"/>
          <w:szCs w:val="24"/>
        </w:rPr>
        <w:t>century botanist Georgiana Molloy.</w:t>
      </w:r>
    </w:p>
    <w:p w14:paraId="6CD1705F" w14:textId="77777777" w:rsidR="0075236E" w:rsidRPr="004F785A" w:rsidRDefault="0075236E" w:rsidP="00CF2AD2">
      <w:pPr>
        <w:spacing w:after="120" w:line="240" w:lineRule="auto"/>
        <w:jc w:val="both"/>
        <w:rPr>
          <w:rFonts w:ascii="Bell MT" w:hAnsi="Bell MT" w:cs="Times New Roman"/>
          <w:b/>
          <w:sz w:val="24"/>
          <w:szCs w:val="24"/>
        </w:rPr>
      </w:pPr>
      <w:r w:rsidRPr="004F785A">
        <w:rPr>
          <w:rFonts w:ascii="Bell MT" w:hAnsi="Bell MT" w:cs="Times New Roman"/>
          <w:b/>
          <w:sz w:val="24"/>
          <w:szCs w:val="24"/>
        </w:rPr>
        <w:br w:type="page"/>
      </w:r>
    </w:p>
    <w:p w14:paraId="39D0F089" w14:textId="77777777" w:rsidR="00E3165D" w:rsidRPr="004F785A" w:rsidRDefault="00346AF0"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Desire and the Body: Women’s W</w:t>
      </w:r>
      <w:r w:rsidR="00E3165D" w:rsidRPr="004F785A">
        <w:rPr>
          <w:rFonts w:ascii="Bell MT" w:hAnsi="Bell MT" w:cs="Times New Roman"/>
          <w:b/>
          <w:sz w:val="24"/>
          <w:szCs w:val="24"/>
        </w:rPr>
        <w:t>riting in BDSM blogs</w:t>
      </w:r>
    </w:p>
    <w:p w14:paraId="1FA893B5" w14:textId="77777777" w:rsidR="002B7D9F" w:rsidRPr="004F785A" w:rsidRDefault="002B7D9F" w:rsidP="00346AF0">
      <w:pPr>
        <w:spacing w:after="120" w:line="240" w:lineRule="auto"/>
        <w:jc w:val="center"/>
        <w:rPr>
          <w:rFonts w:ascii="Bell MT" w:hAnsi="Bell MT" w:cs="Times New Roman"/>
          <w:sz w:val="24"/>
          <w:szCs w:val="24"/>
        </w:rPr>
      </w:pPr>
    </w:p>
    <w:p w14:paraId="21375BBA" w14:textId="77777777" w:rsidR="00E3165D" w:rsidRPr="004F785A" w:rsidRDefault="00E3165D"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Jacqui Williams</w:t>
      </w:r>
    </w:p>
    <w:p w14:paraId="63C6A14B" w14:textId="77777777" w:rsidR="00E3165D" w:rsidRPr="004F785A" w:rsidRDefault="00E3165D" w:rsidP="00346AF0">
      <w:pPr>
        <w:spacing w:after="120" w:line="240" w:lineRule="auto"/>
        <w:jc w:val="center"/>
        <w:rPr>
          <w:rFonts w:ascii="Bell MT" w:hAnsi="Bell MT" w:cs="Times New Roman"/>
          <w:sz w:val="24"/>
          <w:szCs w:val="24"/>
        </w:rPr>
      </w:pPr>
      <w:r w:rsidRPr="004F785A">
        <w:rPr>
          <w:rFonts w:ascii="Bell MT" w:hAnsi="Bell MT" w:cs="Times New Roman"/>
          <w:sz w:val="24"/>
          <w:szCs w:val="24"/>
        </w:rPr>
        <w:t>jacqui.williams@monash.edu</w:t>
      </w:r>
    </w:p>
    <w:p w14:paraId="5626B953" w14:textId="77777777" w:rsidR="00E3165D" w:rsidRPr="004F785A" w:rsidRDefault="00E3165D" w:rsidP="00063E67">
      <w:pPr>
        <w:spacing w:after="120" w:line="240" w:lineRule="auto"/>
        <w:jc w:val="both"/>
        <w:rPr>
          <w:rFonts w:ascii="Bell MT" w:hAnsi="Bell MT" w:cs="Times New Roman"/>
          <w:sz w:val="24"/>
          <w:szCs w:val="24"/>
        </w:rPr>
      </w:pPr>
    </w:p>
    <w:p w14:paraId="26A08164" w14:textId="77777777" w:rsidR="00E3165D" w:rsidRPr="004F785A" w:rsidRDefault="00E3165D"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This paper explores the use of online blogs as a platform </w:t>
      </w:r>
      <w:r w:rsidR="00F807E3" w:rsidRPr="004F785A">
        <w:rPr>
          <w:rFonts w:ascii="Bell MT" w:hAnsi="Bell MT" w:cs="Times New Roman"/>
          <w:sz w:val="24"/>
          <w:szCs w:val="24"/>
        </w:rPr>
        <w:t xml:space="preserve">for women’s writing in the twenty-first </w:t>
      </w:r>
      <w:r w:rsidRPr="004F785A">
        <w:rPr>
          <w:rFonts w:ascii="Bell MT" w:hAnsi="Bell MT" w:cs="Times New Roman"/>
          <w:sz w:val="24"/>
          <w:szCs w:val="24"/>
        </w:rPr>
        <w:t>century. As a contemporary form of the diary genre, blogs offer writers both public and private ways of expressing experiences, fantasies and desires. The potentials of self-publishing, anonymised authorship and connection to online communities are especially important for women wanting to express non-normative desire. This paper will take as its focus of inquiry the blogs of women who practice or fantasise about BDSM (bondage, discipline, dominance, submission, sadism, masochism). In particular, it will explore the blogs of women who identify with, practice and/or fantasise about taking the submissive role as part of their BDSM. Through a content analysis of women’s blogs this paper will investigate the following questions: What are the possible reasons for writing a submissive blog, and what do the experiences of this form of writing offer women? Are there any common desires, themes, or concerns shared by the female bloggers both sexually and more generally? Being situated within a broader project on BDSM and embodiment, this paper will also investigate how female bloggers who writing about BDSM and submission, use, experience and describe their bodies in relation to their desire and sexual practice.</w:t>
      </w:r>
    </w:p>
    <w:p w14:paraId="7690A3CE" w14:textId="77777777" w:rsidR="00346AF0" w:rsidRPr="004F785A" w:rsidRDefault="00346AF0" w:rsidP="00063E67">
      <w:pPr>
        <w:spacing w:after="120" w:line="240" w:lineRule="auto"/>
        <w:jc w:val="both"/>
        <w:rPr>
          <w:rFonts w:ascii="Bell MT" w:hAnsi="Bell MT" w:cs="Times New Roman"/>
          <w:sz w:val="24"/>
          <w:szCs w:val="24"/>
        </w:rPr>
      </w:pPr>
    </w:p>
    <w:p w14:paraId="25E904CF" w14:textId="77777777" w:rsidR="00E3165D" w:rsidRPr="004F785A" w:rsidRDefault="00E3165D" w:rsidP="00063E67">
      <w:pPr>
        <w:spacing w:after="120" w:line="240" w:lineRule="auto"/>
        <w:jc w:val="both"/>
        <w:rPr>
          <w:rFonts w:ascii="Bell MT" w:hAnsi="Bell MT" w:cs="Times New Roman"/>
          <w:sz w:val="24"/>
          <w:szCs w:val="24"/>
        </w:rPr>
      </w:pPr>
      <w:r w:rsidRPr="004F785A">
        <w:rPr>
          <w:rFonts w:ascii="Bell MT" w:hAnsi="Bell MT" w:cs="Times New Roman"/>
          <w:b/>
          <w:sz w:val="24"/>
          <w:szCs w:val="24"/>
        </w:rPr>
        <w:t>Jacqui Williams</w:t>
      </w:r>
      <w:r w:rsidRPr="004F785A">
        <w:rPr>
          <w:rFonts w:ascii="Bell MT" w:hAnsi="Bell MT" w:cs="Times New Roman"/>
          <w:sz w:val="24"/>
          <w:szCs w:val="24"/>
        </w:rPr>
        <w:t xml:space="preserve"> is a first-year PhD candidate at Monash University, in the Faculty of Arts, Social and Political Sciences Program. Her PhD thesis project will investigate concepts of embodiment and embodied knowledge in BDSM sexuality, specifically submissive and masochist practice. Jacqui completed her Bachelor of Arts in Communication (Honours) at University of Technology, Sydney (UTS) in 2014, graduating with </w:t>
      </w:r>
      <w:r w:rsidR="00F807E3" w:rsidRPr="004F785A">
        <w:rPr>
          <w:rFonts w:ascii="Bell MT" w:hAnsi="Bell MT" w:cs="Times New Roman"/>
          <w:sz w:val="24"/>
          <w:szCs w:val="24"/>
        </w:rPr>
        <w:t xml:space="preserve">first-class honours </w:t>
      </w:r>
      <w:r w:rsidRPr="004F785A">
        <w:rPr>
          <w:rFonts w:ascii="Bell MT" w:hAnsi="Bell MT" w:cs="Times New Roman"/>
          <w:sz w:val="24"/>
          <w:szCs w:val="24"/>
        </w:rPr>
        <w:t>and</w:t>
      </w:r>
      <w:r w:rsidR="00F807E3" w:rsidRPr="004F785A">
        <w:rPr>
          <w:rFonts w:ascii="Bell MT" w:hAnsi="Bell MT" w:cs="Times New Roman"/>
          <w:sz w:val="24"/>
          <w:szCs w:val="24"/>
        </w:rPr>
        <w:t xml:space="preserve"> a</w:t>
      </w:r>
      <w:r w:rsidRPr="004F785A">
        <w:rPr>
          <w:rFonts w:ascii="Bell MT" w:hAnsi="Bell MT" w:cs="Times New Roman"/>
          <w:sz w:val="24"/>
          <w:szCs w:val="24"/>
        </w:rPr>
        <w:t xml:space="preserve"> University Medal. Her research interests include sexuality, the body, the senses, embodiment, Foucault, qualitative research methods, and popular culture.</w:t>
      </w:r>
      <w:r w:rsidRPr="004F785A">
        <w:rPr>
          <w:rFonts w:ascii="Bell MT" w:hAnsi="Bell MT" w:cs="Times New Roman"/>
          <w:sz w:val="24"/>
          <w:szCs w:val="24"/>
        </w:rPr>
        <w:br w:type="page"/>
      </w:r>
    </w:p>
    <w:p w14:paraId="776A2D1F" w14:textId="77777777" w:rsidR="00E175F5" w:rsidRPr="004F785A" w:rsidRDefault="00346AF0"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Performing “Chinese Woman”</w:t>
      </w:r>
      <w:r w:rsidR="00E175F5" w:rsidRPr="004F785A">
        <w:rPr>
          <w:rFonts w:ascii="Bell MT" w:hAnsi="Bell MT" w:cs="Times New Roman"/>
          <w:b/>
          <w:sz w:val="24"/>
          <w:szCs w:val="24"/>
        </w:rPr>
        <w:t xml:space="preserve"> in Aotearoa New Zealand</w:t>
      </w:r>
    </w:p>
    <w:p w14:paraId="3F51F9BE" w14:textId="77777777" w:rsidR="00346AF0" w:rsidRPr="004F785A" w:rsidRDefault="00346AF0" w:rsidP="00346AF0">
      <w:pPr>
        <w:spacing w:after="120" w:line="240" w:lineRule="auto"/>
        <w:jc w:val="center"/>
        <w:rPr>
          <w:rFonts w:ascii="Bell MT" w:hAnsi="Bell MT" w:cs="Times New Roman"/>
          <w:sz w:val="24"/>
          <w:szCs w:val="24"/>
        </w:rPr>
      </w:pPr>
    </w:p>
    <w:p w14:paraId="46E6D50D" w14:textId="77777777" w:rsidR="00E175F5" w:rsidRPr="004F785A" w:rsidRDefault="00E175F5"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Grace Yee</w:t>
      </w:r>
    </w:p>
    <w:p w14:paraId="20882433" w14:textId="77777777" w:rsidR="00E175F5" w:rsidRPr="004F785A" w:rsidRDefault="00E175F5" w:rsidP="00346AF0">
      <w:pPr>
        <w:spacing w:after="120" w:line="240" w:lineRule="auto"/>
        <w:jc w:val="center"/>
        <w:rPr>
          <w:rFonts w:ascii="Bell MT" w:hAnsi="Bell MT" w:cs="Times New Roman"/>
          <w:sz w:val="24"/>
          <w:szCs w:val="24"/>
        </w:rPr>
      </w:pPr>
      <w:r w:rsidRPr="004F785A">
        <w:rPr>
          <w:rFonts w:ascii="Bell MT" w:hAnsi="Bell MT" w:cs="Times New Roman"/>
          <w:sz w:val="24"/>
          <w:szCs w:val="24"/>
        </w:rPr>
        <w:t>grace.yee@unimelb.edu.au</w:t>
      </w:r>
    </w:p>
    <w:p w14:paraId="21E16F27" w14:textId="77777777" w:rsidR="00E175F5" w:rsidRPr="004F785A" w:rsidRDefault="00E175F5" w:rsidP="00063E67">
      <w:pPr>
        <w:spacing w:after="120" w:line="240" w:lineRule="auto"/>
        <w:jc w:val="both"/>
        <w:rPr>
          <w:rFonts w:ascii="Bell MT" w:hAnsi="Bell MT" w:cs="Times New Roman"/>
          <w:sz w:val="24"/>
          <w:szCs w:val="24"/>
        </w:rPr>
      </w:pPr>
    </w:p>
    <w:p w14:paraId="6071EE9A" w14:textId="77777777" w:rsidR="00346AF0" w:rsidRPr="004F785A" w:rsidRDefault="00346AF0" w:rsidP="00346AF0">
      <w:pPr>
        <w:spacing w:after="120" w:line="240" w:lineRule="auto"/>
        <w:jc w:val="both"/>
        <w:rPr>
          <w:rFonts w:ascii="Bell MT" w:hAnsi="Bell MT"/>
          <w:sz w:val="24"/>
          <w:szCs w:val="24"/>
          <w:shd w:val="clear" w:color="auto" w:fill="FFFFFF"/>
        </w:rPr>
      </w:pPr>
      <w:r w:rsidRPr="004F785A">
        <w:rPr>
          <w:rFonts w:ascii="Bell MT" w:hAnsi="Bell MT"/>
          <w:sz w:val="24"/>
          <w:szCs w:val="24"/>
          <w:shd w:val="clear" w:color="auto" w:fill="FFFFFF"/>
        </w:rPr>
        <w:t>For a prolonged period, in keeping with their marginalisation and exclusion, settler Chinese women were seen but not heard in mainstream New Zealand. It was not until the 1990s that these women, inspired and emboldened by the new influx of Chinese and other Asian immigrants, began to reflect upon and publicly articulate and validate their unique identities. In this paper I examine the work of four settler Chinese New Zealand women writers, who talk back to the hegemonic mainstream narratives that have long defined – and confined – them in accord with an enduring Orientalist prototype, which characterises them as quiet, submissive, filial, family- and tradition-bound, and at the same time, exotic, sexually available, and dangerous. In distinct genres: novel, stage play, memoir and novel for younger readers, these writers appropriate the Oriental femininity attributed to them by performi</w:t>
      </w:r>
      <w:r w:rsidR="00F807E3" w:rsidRPr="004F785A">
        <w:rPr>
          <w:rFonts w:ascii="Bell MT" w:hAnsi="Bell MT"/>
          <w:sz w:val="24"/>
          <w:szCs w:val="24"/>
          <w:shd w:val="clear" w:color="auto" w:fill="FFFFFF"/>
        </w:rPr>
        <w:t>ng and flaunting the prototype “Chinese woman</w:t>
      </w:r>
      <w:r w:rsidRPr="004F785A">
        <w:rPr>
          <w:rFonts w:ascii="Bell MT" w:hAnsi="Bell MT"/>
          <w:sz w:val="24"/>
          <w:szCs w:val="24"/>
          <w:shd w:val="clear" w:color="auto" w:fill="FFFFFF"/>
        </w:rPr>
        <w:t>.</w:t>
      </w:r>
      <w:r w:rsidR="00F807E3" w:rsidRPr="004F785A">
        <w:rPr>
          <w:rFonts w:ascii="Bell MT" w:hAnsi="Bell MT"/>
          <w:sz w:val="24"/>
          <w:szCs w:val="24"/>
          <w:shd w:val="clear" w:color="auto" w:fill="FFFFFF"/>
        </w:rPr>
        <w:t>”</w:t>
      </w:r>
      <w:r w:rsidRPr="004F785A">
        <w:rPr>
          <w:rFonts w:ascii="Bell MT" w:hAnsi="Bell MT"/>
          <w:sz w:val="24"/>
          <w:szCs w:val="24"/>
          <w:shd w:val="clear" w:color="auto" w:fill="FFFFFF"/>
        </w:rPr>
        <w:t xml:space="preserve"> Through narrative strategies that ch</w:t>
      </w:r>
      <w:r w:rsidR="00F807E3" w:rsidRPr="004F785A">
        <w:rPr>
          <w:rFonts w:ascii="Bell MT" w:hAnsi="Bell MT"/>
          <w:sz w:val="24"/>
          <w:szCs w:val="24"/>
          <w:shd w:val="clear" w:color="auto" w:fill="FFFFFF"/>
        </w:rPr>
        <w:t>allenge, subvert and therefore “</w:t>
      </w:r>
      <w:r w:rsidRPr="004F785A">
        <w:rPr>
          <w:rFonts w:ascii="Bell MT" w:hAnsi="Bell MT"/>
          <w:sz w:val="24"/>
          <w:szCs w:val="24"/>
          <w:shd w:val="clear" w:color="auto" w:fill="FFFFFF"/>
        </w:rPr>
        <w:t>e</w:t>
      </w:r>
      <w:r w:rsidR="00F807E3" w:rsidRPr="004F785A">
        <w:rPr>
          <w:rFonts w:ascii="Bell MT" w:hAnsi="Bell MT"/>
          <w:sz w:val="24"/>
          <w:szCs w:val="24"/>
          <w:shd w:val="clear" w:color="auto" w:fill="FFFFFF"/>
        </w:rPr>
        <w:t>xceed”</w:t>
      </w:r>
      <w:r w:rsidRPr="004F785A">
        <w:rPr>
          <w:rFonts w:ascii="Bell MT" w:hAnsi="Bell MT"/>
          <w:sz w:val="24"/>
          <w:szCs w:val="24"/>
          <w:shd w:val="clear" w:color="auto" w:fill="FFFFFF"/>
        </w:rPr>
        <w:t xml:space="preserve"> the hegemonic discourses that subordinate them, the stories these women tell converge to produce critical </w:t>
      </w:r>
      <w:r w:rsidRPr="004F785A">
        <w:rPr>
          <w:rFonts w:ascii="Bell MT" w:hAnsi="Bell MT"/>
          <w:i/>
          <w:sz w:val="24"/>
          <w:szCs w:val="24"/>
          <w:shd w:val="clear" w:color="auto" w:fill="FFFFFF"/>
        </w:rPr>
        <w:t xml:space="preserve">speaking </w:t>
      </w:r>
      <w:r w:rsidRPr="004F785A">
        <w:rPr>
          <w:rFonts w:ascii="Bell MT" w:hAnsi="Bell MT"/>
          <w:sz w:val="24"/>
          <w:szCs w:val="24"/>
          <w:shd w:val="clear" w:color="auto" w:fill="FFFFFF"/>
        </w:rPr>
        <w:t>subject positions.</w:t>
      </w:r>
    </w:p>
    <w:p w14:paraId="0DDB7612" w14:textId="77777777" w:rsidR="00346AF0" w:rsidRPr="004F785A" w:rsidRDefault="00346AF0" w:rsidP="00346AF0">
      <w:pPr>
        <w:spacing w:after="120" w:line="240" w:lineRule="auto"/>
        <w:jc w:val="both"/>
        <w:rPr>
          <w:rFonts w:ascii="Bell MT" w:hAnsi="Bell MT"/>
          <w:sz w:val="24"/>
          <w:szCs w:val="24"/>
        </w:rPr>
      </w:pPr>
    </w:p>
    <w:p w14:paraId="374D4823" w14:textId="77777777" w:rsidR="00346AF0" w:rsidRPr="004F785A" w:rsidRDefault="00346AF0" w:rsidP="00063E67">
      <w:pPr>
        <w:spacing w:after="120" w:line="240" w:lineRule="auto"/>
        <w:jc w:val="both"/>
        <w:rPr>
          <w:rFonts w:ascii="Bell MT" w:hAnsi="Bell MT"/>
          <w:sz w:val="24"/>
          <w:szCs w:val="24"/>
          <w:shd w:val="clear" w:color="auto" w:fill="FFFFFF"/>
        </w:rPr>
      </w:pPr>
      <w:r w:rsidRPr="004F785A">
        <w:rPr>
          <w:rFonts w:ascii="Bell MT" w:hAnsi="Bell MT"/>
          <w:b/>
          <w:sz w:val="24"/>
          <w:szCs w:val="24"/>
        </w:rPr>
        <w:t>Grace Yee</w:t>
      </w:r>
      <w:r w:rsidRPr="004F785A">
        <w:rPr>
          <w:rFonts w:ascii="Bell MT" w:hAnsi="Bell MT"/>
          <w:sz w:val="24"/>
          <w:szCs w:val="24"/>
        </w:rPr>
        <w:t xml:space="preserve"> completed her PhD </w:t>
      </w:r>
      <w:r w:rsidR="00F807E3" w:rsidRPr="004F785A">
        <w:rPr>
          <w:rFonts w:ascii="Bell MT" w:hAnsi="Bell MT"/>
          <w:sz w:val="24"/>
          <w:szCs w:val="24"/>
        </w:rPr>
        <w:t>thesis on settler Chinese women’</w:t>
      </w:r>
      <w:r w:rsidRPr="004F785A">
        <w:rPr>
          <w:rFonts w:ascii="Bell MT" w:hAnsi="Bell MT"/>
          <w:sz w:val="24"/>
          <w:szCs w:val="24"/>
        </w:rPr>
        <w:t xml:space="preserve">s storytelling in New Zealand in 2016 at the University of Melbourne, where she taught in the School of Creative Writing. Her research interests include Chinese </w:t>
      </w:r>
      <w:r w:rsidR="002B7D9F" w:rsidRPr="004F785A">
        <w:rPr>
          <w:rFonts w:ascii="Bell MT" w:hAnsi="Bell MT"/>
          <w:sz w:val="24"/>
          <w:szCs w:val="24"/>
        </w:rPr>
        <w:t>and other ethnic minority women’</w:t>
      </w:r>
      <w:r w:rsidRPr="004F785A">
        <w:rPr>
          <w:rFonts w:ascii="Bell MT" w:hAnsi="Bell MT"/>
          <w:sz w:val="24"/>
          <w:szCs w:val="24"/>
        </w:rPr>
        <w:t xml:space="preserve">s storytelling in the </w:t>
      </w:r>
      <w:r w:rsidR="00F807E3" w:rsidRPr="004F785A">
        <w:rPr>
          <w:rFonts w:ascii="Bell MT" w:hAnsi="Bell MT"/>
          <w:sz w:val="24"/>
          <w:szCs w:val="24"/>
        </w:rPr>
        <w:t>“Gold Mountain” Pacific Rim sites of the USA</w:t>
      </w:r>
      <w:r w:rsidRPr="004F785A">
        <w:rPr>
          <w:rFonts w:ascii="Bell MT" w:hAnsi="Bell MT"/>
          <w:sz w:val="24"/>
          <w:szCs w:val="24"/>
        </w:rPr>
        <w:t xml:space="preserve">, Canada, Australia and New Zealand; colonialism; feminist epistemologies; and bricolage methodologies. Her poetry and fiction have appeared in a number of publications, including </w:t>
      </w:r>
      <w:r w:rsidRPr="004F785A">
        <w:rPr>
          <w:rFonts w:ascii="Bell MT" w:hAnsi="Bell MT"/>
          <w:i/>
          <w:iCs/>
          <w:sz w:val="24"/>
          <w:szCs w:val="24"/>
        </w:rPr>
        <w:t xml:space="preserve">Southerly, Island, Eureka Street, The Sleepers Almanac, Heat </w:t>
      </w:r>
      <w:r w:rsidRPr="004F785A">
        <w:rPr>
          <w:rFonts w:ascii="Bell MT" w:hAnsi="Bell MT"/>
          <w:sz w:val="24"/>
          <w:szCs w:val="24"/>
        </w:rPr>
        <w:t xml:space="preserve">and </w:t>
      </w:r>
      <w:r w:rsidRPr="004F785A">
        <w:rPr>
          <w:rFonts w:ascii="Bell MT" w:hAnsi="Bell MT"/>
          <w:i/>
          <w:iCs/>
          <w:sz w:val="24"/>
          <w:szCs w:val="24"/>
        </w:rPr>
        <w:t>Meanjin.</w:t>
      </w:r>
    </w:p>
    <w:p w14:paraId="2AD53803" w14:textId="77777777" w:rsidR="00E175F5" w:rsidRPr="004F785A" w:rsidRDefault="00E175F5"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br w:type="page"/>
      </w:r>
    </w:p>
    <w:p w14:paraId="50D2A800" w14:textId="77777777" w:rsidR="00BC5403" w:rsidRPr="004F785A" w:rsidRDefault="00BC5403" w:rsidP="002C2AC4">
      <w:pPr>
        <w:spacing w:after="120" w:line="240" w:lineRule="auto"/>
        <w:jc w:val="center"/>
        <w:outlineLvl w:val="0"/>
        <w:rPr>
          <w:rFonts w:ascii="Bell MT" w:hAnsi="Bell MT" w:cs="Times New Roman"/>
          <w:b/>
          <w:sz w:val="24"/>
          <w:szCs w:val="24"/>
        </w:rPr>
      </w:pPr>
      <w:r w:rsidRPr="004F785A">
        <w:rPr>
          <w:rFonts w:ascii="Bell MT" w:hAnsi="Bell MT" w:cs="Times New Roman"/>
          <w:b/>
          <w:sz w:val="24"/>
          <w:szCs w:val="24"/>
        </w:rPr>
        <w:lastRenderedPageBreak/>
        <w:t>Violence, Values and Women</w:t>
      </w:r>
    </w:p>
    <w:p w14:paraId="3C83EAD5" w14:textId="77777777" w:rsidR="00346AF0" w:rsidRPr="004F785A" w:rsidRDefault="00346AF0" w:rsidP="00346AF0">
      <w:pPr>
        <w:spacing w:after="120" w:line="240" w:lineRule="auto"/>
        <w:jc w:val="center"/>
        <w:rPr>
          <w:rFonts w:ascii="Bell MT" w:hAnsi="Bell MT" w:cs="Times New Roman"/>
          <w:sz w:val="24"/>
          <w:szCs w:val="24"/>
        </w:rPr>
      </w:pPr>
    </w:p>
    <w:p w14:paraId="2BD4B742" w14:textId="77777777" w:rsidR="00BC5403" w:rsidRPr="004F785A" w:rsidRDefault="00BC5403" w:rsidP="002C2AC4">
      <w:pPr>
        <w:spacing w:after="120" w:line="240" w:lineRule="auto"/>
        <w:jc w:val="center"/>
        <w:outlineLvl w:val="0"/>
        <w:rPr>
          <w:rFonts w:ascii="Bell MT" w:hAnsi="Bell MT" w:cs="Times New Roman"/>
          <w:sz w:val="24"/>
          <w:szCs w:val="24"/>
        </w:rPr>
      </w:pPr>
      <w:r w:rsidRPr="004F785A">
        <w:rPr>
          <w:rFonts w:ascii="Bell MT" w:hAnsi="Bell MT" w:cs="Times New Roman"/>
          <w:sz w:val="24"/>
          <w:szCs w:val="24"/>
        </w:rPr>
        <w:t>Sameema Zahra</w:t>
      </w:r>
    </w:p>
    <w:p w14:paraId="1A873C91" w14:textId="77777777" w:rsidR="00BC5403" w:rsidRPr="004F785A" w:rsidRDefault="00BC5403" w:rsidP="00346AF0">
      <w:pPr>
        <w:spacing w:after="120" w:line="240" w:lineRule="auto"/>
        <w:jc w:val="center"/>
        <w:rPr>
          <w:rFonts w:ascii="Bell MT" w:hAnsi="Bell MT" w:cs="Times New Roman"/>
          <w:sz w:val="24"/>
          <w:szCs w:val="24"/>
        </w:rPr>
      </w:pPr>
      <w:r w:rsidRPr="004F785A">
        <w:rPr>
          <w:rFonts w:ascii="Bell MT" w:hAnsi="Bell MT" w:cs="Times New Roman"/>
          <w:sz w:val="24"/>
          <w:szCs w:val="24"/>
        </w:rPr>
        <w:t>zahra.sameema@gmail.com</w:t>
      </w:r>
    </w:p>
    <w:p w14:paraId="512B3521" w14:textId="77777777" w:rsidR="00BC5403" w:rsidRPr="004F785A" w:rsidRDefault="00BC5403" w:rsidP="00063E67">
      <w:pPr>
        <w:spacing w:after="120" w:line="240" w:lineRule="auto"/>
        <w:jc w:val="both"/>
        <w:rPr>
          <w:rFonts w:ascii="Bell MT" w:hAnsi="Bell MT" w:cs="Times New Roman"/>
          <w:sz w:val="24"/>
          <w:szCs w:val="24"/>
        </w:rPr>
      </w:pPr>
    </w:p>
    <w:p w14:paraId="01A22482" w14:textId="77777777" w:rsidR="00BC5403" w:rsidRPr="004F785A" w:rsidRDefault="00BC5403"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 xml:space="preserve">“Violence is the authentic test of every person’s attachment to himself,” claims Simone de Beauvoir in </w:t>
      </w:r>
      <w:r w:rsidRPr="004F785A">
        <w:rPr>
          <w:rFonts w:ascii="Bell MT" w:hAnsi="Bell MT" w:cs="Times New Roman"/>
          <w:i/>
          <w:sz w:val="24"/>
          <w:szCs w:val="24"/>
        </w:rPr>
        <w:t>The Second Sex</w:t>
      </w:r>
      <w:r w:rsidRPr="004F785A">
        <w:rPr>
          <w:rFonts w:ascii="Bell MT" w:hAnsi="Bell MT" w:cs="Times New Roman"/>
          <w:sz w:val="24"/>
          <w:szCs w:val="24"/>
        </w:rPr>
        <w:t>. However, one of the most striking differences between the masculine and the feminine world is the presence and the absence of violence. Women are more often than not on the receiving end of violence. Does this absence of violence make women’s experience in general inauthentic? In this paper, I will raise some questions about the relationship between violence and subjectivity. Violence here stands for a person’s ability to express their subjectivity through acts that challenges or opposes an equal or superior other. In this pursuit, I will bring Beauvoir’s discussion of violence and risk and their role in creating values. I will attempt to draw attention to the following key points:</w:t>
      </w:r>
    </w:p>
    <w:p w14:paraId="445F49D2" w14:textId="77777777" w:rsidR="00BC5403" w:rsidRPr="004F785A" w:rsidRDefault="00BC5403" w:rsidP="00063E67">
      <w:pPr>
        <w:pStyle w:val="ListParagraph"/>
        <w:numPr>
          <w:ilvl w:val="0"/>
          <w:numId w:val="1"/>
        </w:numPr>
        <w:spacing w:after="120" w:line="240" w:lineRule="auto"/>
        <w:jc w:val="both"/>
        <w:rPr>
          <w:rFonts w:ascii="Bell MT" w:hAnsi="Bell MT" w:cs="Times New Roman"/>
          <w:sz w:val="24"/>
          <w:szCs w:val="24"/>
        </w:rPr>
      </w:pPr>
      <w:r w:rsidRPr="004F785A">
        <w:rPr>
          <w:rFonts w:ascii="Bell MT" w:hAnsi="Bell MT" w:cs="Times New Roman"/>
          <w:sz w:val="24"/>
          <w:szCs w:val="24"/>
        </w:rPr>
        <w:t>Why is</w:t>
      </w:r>
      <w:r w:rsidR="00F807E3" w:rsidRPr="004F785A">
        <w:rPr>
          <w:rFonts w:ascii="Bell MT" w:hAnsi="Bell MT" w:cs="Times New Roman"/>
          <w:sz w:val="24"/>
          <w:szCs w:val="24"/>
        </w:rPr>
        <w:t xml:space="preserve"> the</w:t>
      </w:r>
      <w:r w:rsidRPr="004F785A">
        <w:rPr>
          <w:rFonts w:ascii="Bell MT" w:hAnsi="Bell MT" w:cs="Times New Roman"/>
          <w:sz w:val="24"/>
          <w:szCs w:val="24"/>
        </w:rPr>
        <w:t xml:space="preserve"> feminine world marked by the absence of violence?</w:t>
      </w:r>
    </w:p>
    <w:p w14:paraId="169FD8C8" w14:textId="77777777" w:rsidR="00BC5403" w:rsidRPr="004F785A" w:rsidRDefault="00F807E3" w:rsidP="00063E67">
      <w:pPr>
        <w:pStyle w:val="ListParagraph"/>
        <w:numPr>
          <w:ilvl w:val="0"/>
          <w:numId w:val="1"/>
        </w:numPr>
        <w:spacing w:after="120" w:line="240" w:lineRule="auto"/>
        <w:jc w:val="both"/>
        <w:rPr>
          <w:rFonts w:ascii="Bell MT" w:hAnsi="Bell MT" w:cs="Times New Roman"/>
          <w:sz w:val="24"/>
          <w:szCs w:val="24"/>
        </w:rPr>
      </w:pPr>
      <w:r w:rsidRPr="004F785A">
        <w:rPr>
          <w:rFonts w:ascii="Bell MT" w:hAnsi="Bell MT" w:cs="Times New Roman"/>
          <w:sz w:val="24"/>
          <w:szCs w:val="24"/>
        </w:rPr>
        <w:t>Is it possible,</w:t>
      </w:r>
      <w:r w:rsidR="00BC5403" w:rsidRPr="004F785A">
        <w:rPr>
          <w:rFonts w:ascii="Bell MT" w:hAnsi="Bell MT" w:cs="Times New Roman"/>
          <w:sz w:val="24"/>
          <w:szCs w:val="24"/>
        </w:rPr>
        <w:t xml:space="preserve"> and more importantly</w:t>
      </w:r>
      <w:r w:rsidRPr="004F785A">
        <w:rPr>
          <w:rFonts w:ascii="Bell MT" w:hAnsi="Bell MT" w:cs="Times New Roman"/>
          <w:sz w:val="24"/>
          <w:szCs w:val="24"/>
        </w:rPr>
        <w:t>,</w:t>
      </w:r>
      <w:r w:rsidR="00BC5403" w:rsidRPr="004F785A">
        <w:rPr>
          <w:rFonts w:ascii="Bell MT" w:hAnsi="Bell MT" w:cs="Times New Roman"/>
          <w:sz w:val="24"/>
          <w:szCs w:val="24"/>
        </w:rPr>
        <w:t xml:space="preserve"> desirable that women should also take part in violence?</w:t>
      </w:r>
    </w:p>
    <w:p w14:paraId="0D4C2748" w14:textId="77777777" w:rsidR="00BC5403" w:rsidRPr="004F785A" w:rsidRDefault="00F807E3" w:rsidP="00063E67">
      <w:pPr>
        <w:pStyle w:val="ListParagraph"/>
        <w:numPr>
          <w:ilvl w:val="0"/>
          <w:numId w:val="1"/>
        </w:numPr>
        <w:spacing w:after="120" w:line="240" w:lineRule="auto"/>
        <w:jc w:val="both"/>
        <w:rPr>
          <w:rFonts w:ascii="Bell MT" w:hAnsi="Bell MT" w:cs="Times New Roman"/>
          <w:sz w:val="24"/>
          <w:szCs w:val="24"/>
        </w:rPr>
      </w:pPr>
      <w:r w:rsidRPr="004F785A">
        <w:rPr>
          <w:rFonts w:ascii="Bell MT" w:hAnsi="Bell MT" w:cs="Times New Roman"/>
          <w:sz w:val="24"/>
          <w:szCs w:val="24"/>
        </w:rPr>
        <w:t>What is t</w:t>
      </w:r>
      <w:r w:rsidR="00BC5403" w:rsidRPr="004F785A">
        <w:rPr>
          <w:rFonts w:ascii="Bell MT" w:hAnsi="Bell MT" w:cs="Times New Roman"/>
          <w:sz w:val="24"/>
          <w:szCs w:val="24"/>
        </w:rPr>
        <w:t>he relationship between risk and violence and how they create values</w:t>
      </w:r>
      <w:r w:rsidRPr="004F785A">
        <w:rPr>
          <w:rFonts w:ascii="Bell MT" w:hAnsi="Bell MT" w:cs="Times New Roman"/>
          <w:sz w:val="24"/>
          <w:szCs w:val="24"/>
        </w:rPr>
        <w:t>?</w:t>
      </w:r>
    </w:p>
    <w:p w14:paraId="3D8BB898" w14:textId="77777777" w:rsidR="00027A4F" w:rsidRPr="004F785A" w:rsidRDefault="00BC5403" w:rsidP="00063E67">
      <w:pPr>
        <w:spacing w:after="120" w:line="240" w:lineRule="auto"/>
        <w:jc w:val="both"/>
        <w:rPr>
          <w:rFonts w:ascii="Bell MT" w:hAnsi="Bell MT" w:cs="Times New Roman"/>
          <w:sz w:val="24"/>
          <w:szCs w:val="24"/>
        </w:rPr>
      </w:pPr>
      <w:r w:rsidRPr="004F785A">
        <w:rPr>
          <w:rFonts w:ascii="Bell MT" w:hAnsi="Bell MT" w:cs="Times New Roman"/>
          <w:sz w:val="24"/>
          <w:szCs w:val="24"/>
        </w:rPr>
        <w:t>Through these questions, I aim to discuss the role of violence in human experience in general and whether or not they are the only or essential value to attain authentic subjectivity.</w:t>
      </w:r>
    </w:p>
    <w:p w14:paraId="343564FA" w14:textId="77777777" w:rsidR="00346AF0" w:rsidRPr="004F785A" w:rsidRDefault="00346AF0" w:rsidP="00063E67">
      <w:pPr>
        <w:spacing w:after="120" w:line="240" w:lineRule="auto"/>
        <w:jc w:val="both"/>
        <w:rPr>
          <w:rFonts w:ascii="Bell MT" w:hAnsi="Bell MT" w:cs="Times New Roman"/>
          <w:sz w:val="24"/>
          <w:szCs w:val="24"/>
        </w:rPr>
      </w:pPr>
    </w:p>
    <w:p w14:paraId="7F6FA8C7" w14:textId="77777777" w:rsidR="00E3165D" w:rsidRPr="004F785A" w:rsidRDefault="00346AF0" w:rsidP="003B35A4">
      <w:pPr>
        <w:spacing w:after="120" w:line="240" w:lineRule="auto"/>
        <w:jc w:val="both"/>
        <w:rPr>
          <w:rFonts w:ascii="Bell MT" w:hAnsi="Bell MT" w:cs="Times New Roman"/>
          <w:sz w:val="24"/>
          <w:szCs w:val="24"/>
        </w:rPr>
      </w:pPr>
      <w:r w:rsidRPr="004F785A">
        <w:rPr>
          <w:rFonts w:ascii="Bell MT" w:hAnsi="Bell MT" w:cs="Times New Roman"/>
          <w:b/>
          <w:sz w:val="24"/>
          <w:szCs w:val="24"/>
        </w:rPr>
        <w:t xml:space="preserve">Sameema Zahra </w:t>
      </w:r>
      <w:r w:rsidRPr="004F785A">
        <w:rPr>
          <w:rFonts w:ascii="Bell MT" w:hAnsi="Bell MT" w:cs="Times New Roman"/>
          <w:sz w:val="24"/>
          <w:szCs w:val="24"/>
        </w:rPr>
        <w:t>i</w:t>
      </w:r>
      <w:r w:rsidR="00407DA0" w:rsidRPr="004F785A">
        <w:rPr>
          <w:rFonts w:ascii="Bell MT" w:hAnsi="Bell MT" w:cs="Times New Roman"/>
          <w:sz w:val="24"/>
          <w:szCs w:val="24"/>
        </w:rPr>
        <w:t>s pursuing a PhD in philosophy in the School of Historical and Philosophical Inquiry at The University of Queensland. Her research project questions the role violence plays in the lived experience of individuals and how its presence and absence from their experience affects their subjectivity. She has completed her Masters and MPhil in philosophy from India. Her research interests include Existentialism and Phenomenology, Feminism, ideas of social and political justice especially with an understanding and respect for diversity and differences. She also has a very keen interest in literature, Urdu and English, and how philosophy is expressed best in works of poetry and fiction.</w:t>
      </w:r>
    </w:p>
    <w:sectPr w:rsidR="00E3165D" w:rsidRPr="004F785A" w:rsidSect="006F348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96686" w14:textId="77777777" w:rsidR="00451769" w:rsidRDefault="00451769" w:rsidP="00FD0339">
      <w:pPr>
        <w:spacing w:after="0" w:line="240" w:lineRule="auto"/>
      </w:pPr>
      <w:r>
        <w:separator/>
      </w:r>
    </w:p>
  </w:endnote>
  <w:endnote w:type="continuationSeparator" w:id="0">
    <w:p w14:paraId="6F3EB7B3" w14:textId="77777777" w:rsidR="00451769" w:rsidRDefault="00451769" w:rsidP="00FD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271698"/>
      <w:docPartObj>
        <w:docPartGallery w:val="Page Numbers (Bottom of Page)"/>
        <w:docPartUnique/>
      </w:docPartObj>
    </w:sdtPr>
    <w:sdtEndPr>
      <w:rPr>
        <w:rFonts w:ascii="Bell MT" w:hAnsi="Bell MT"/>
        <w:noProof/>
        <w:sz w:val="20"/>
      </w:rPr>
    </w:sdtEndPr>
    <w:sdtContent>
      <w:p w14:paraId="7D86F148" w14:textId="77777777" w:rsidR="00186CB9" w:rsidRPr="006F3485" w:rsidRDefault="00186CB9">
        <w:pPr>
          <w:pStyle w:val="Footer"/>
          <w:jc w:val="center"/>
          <w:rPr>
            <w:rFonts w:ascii="Bell MT" w:hAnsi="Bell MT"/>
            <w:sz w:val="20"/>
          </w:rPr>
        </w:pPr>
        <w:r w:rsidRPr="006F3485">
          <w:rPr>
            <w:rFonts w:ascii="Bell MT" w:hAnsi="Bell MT"/>
            <w:sz w:val="20"/>
          </w:rPr>
          <w:fldChar w:fldCharType="begin"/>
        </w:r>
        <w:r w:rsidRPr="006F3485">
          <w:rPr>
            <w:rFonts w:ascii="Bell MT" w:hAnsi="Bell MT"/>
            <w:sz w:val="20"/>
          </w:rPr>
          <w:instrText xml:space="preserve"> PAGE   \* MERGEFORMAT </w:instrText>
        </w:r>
        <w:r w:rsidRPr="006F3485">
          <w:rPr>
            <w:rFonts w:ascii="Bell MT" w:hAnsi="Bell MT"/>
            <w:sz w:val="20"/>
          </w:rPr>
          <w:fldChar w:fldCharType="separate"/>
        </w:r>
        <w:r w:rsidR="002C2AC4">
          <w:rPr>
            <w:rFonts w:ascii="Bell MT" w:hAnsi="Bell MT"/>
            <w:noProof/>
            <w:sz w:val="20"/>
          </w:rPr>
          <w:t>42</w:t>
        </w:r>
        <w:r w:rsidRPr="006F3485">
          <w:rPr>
            <w:rFonts w:ascii="Bell MT" w:hAnsi="Bell MT"/>
            <w:noProof/>
            <w:sz w:val="20"/>
          </w:rPr>
          <w:fldChar w:fldCharType="end"/>
        </w:r>
      </w:p>
    </w:sdtContent>
  </w:sdt>
  <w:p w14:paraId="3CE3655F" w14:textId="77777777" w:rsidR="00186CB9" w:rsidRPr="00DA09AA" w:rsidRDefault="00186CB9" w:rsidP="00DA09AA">
    <w:pPr>
      <w:pStyle w:val="Footer"/>
      <w:jc w:val="right"/>
      <w:rPr>
        <w:rFonts w:ascii="Times New Roman" w:hAnsi="Times New Roman" w:cs="Times New Roman"/>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B4729" w14:textId="77777777" w:rsidR="00451769" w:rsidRDefault="00451769" w:rsidP="00FD0339">
      <w:pPr>
        <w:spacing w:after="0" w:line="240" w:lineRule="auto"/>
      </w:pPr>
      <w:r>
        <w:separator/>
      </w:r>
    </w:p>
  </w:footnote>
  <w:footnote w:type="continuationSeparator" w:id="0">
    <w:p w14:paraId="5641C7F0" w14:textId="77777777" w:rsidR="00451769" w:rsidRDefault="00451769" w:rsidP="00FD03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F670B"/>
    <w:multiLevelType w:val="hybridMultilevel"/>
    <w:tmpl w:val="C4C8A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70"/>
    <w:rsid w:val="00027A4F"/>
    <w:rsid w:val="0003010A"/>
    <w:rsid w:val="00034F2D"/>
    <w:rsid w:val="00053790"/>
    <w:rsid w:val="00057C1C"/>
    <w:rsid w:val="000632F8"/>
    <w:rsid w:val="00063E67"/>
    <w:rsid w:val="000B45C6"/>
    <w:rsid w:val="00164537"/>
    <w:rsid w:val="00166613"/>
    <w:rsid w:val="001725D2"/>
    <w:rsid w:val="00180B4A"/>
    <w:rsid w:val="00186CB9"/>
    <w:rsid w:val="001938CE"/>
    <w:rsid w:val="001E1715"/>
    <w:rsid w:val="00212812"/>
    <w:rsid w:val="0026732D"/>
    <w:rsid w:val="00290E00"/>
    <w:rsid w:val="002B2A0B"/>
    <w:rsid w:val="002B7D9F"/>
    <w:rsid w:val="002C2AC4"/>
    <w:rsid w:val="002C7775"/>
    <w:rsid w:val="002E247B"/>
    <w:rsid w:val="002F10BC"/>
    <w:rsid w:val="00321F85"/>
    <w:rsid w:val="00346AF0"/>
    <w:rsid w:val="00384A6B"/>
    <w:rsid w:val="003B35A4"/>
    <w:rsid w:val="003D2ACB"/>
    <w:rsid w:val="00406740"/>
    <w:rsid w:val="00407DA0"/>
    <w:rsid w:val="004143AF"/>
    <w:rsid w:val="004204A4"/>
    <w:rsid w:val="00422144"/>
    <w:rsid w:val="00433E49"/>
    <w:rsid w:val="00451769"/>
    <w:rsid w:val="0047132E"/>
    <w:rsid w:val="00472A88"/>
    <w:rsid w:val="004F0DCE"/>
    <w:rsid w:val="004F785A"/>
    <w:rsid w:val="005150F2"/>
    <w:rsid w:val="00523415"/>
    <w:rsid w:val="00543C52"/>
    <w:rsid w:val="00546D93"/>
    <w:rsid w:val="005F044E"/>
    <w:rsid w:val="006163AD"/>
    <w:rsid w:val="006B08D2"/>
    <w:rsid w:val="006C648F"/>
    <w:rsid w:val="006F3485"/>
    <w:rsid w:val="0070725F"/>
    <w:rsid w:val="007343C0"/>
    <w:rsid w:val="0075236E"/>
    <w:rsid w:val="00755070"/>
    <w:rsid w:val="0076377D"/>
    <w:rsid w:val="007669FE"/>
    <w:rsid w:val="00767DC5"/>
    <w:rsid w:val="00795251"/>
    <w:rsid w:val="007C7CF5"/>
    <w:rsid w:val="007E3225"/>
    <w:rsid w:val="007F3432"/>
    <w:rsid w:val="008027DF"/>
    <w:rsid w:val="008029BF"/>
    <w:rsid w:val="00804670"/>
    <w:rsid w:val="008153E3"/>
    <w:rsid w:val="008550EE"/>
    <w:rsid w:val="008875CA"/>
    <w:rsid w:val="009506A5"/>
    <w:rsid w:val="00986835"/>
    <w:rsid w:val="009A5EBB"/>
    <w:rsid w:val="00A26108"/>
    <w:rsid w:val="00A61040"/>
    <w:rsid w:val="00A83B80"/>
    <w:rsid w:val="00AC0123"/>
    <w:rsid w:val="00B06B60"/>
    <w:rsid w:val="00B14DEF"/>
    <w:rsid w:val="00B61E00"/>
    <w:rsid w:val="00B766DD"/>
    <w:rsid w:val="00BB302B"/>
    <w:rsid w:val="00BC5403"/>
    <w:rsid w:val="00C105B4"/>
    <w:rsid w:val="00C53C22"/>
    <w:rsid w:val="00C62CD7"/>
    <w:rsid w:val="00C75696"/>
    <w:rsid w:val="00CB47FD"/>
    <w:rsid w:val="00CD15C1"/>
    <w:rsid w:val="00CF2AD2"/>
    <w:rsid w:val="00D46C80"/>
    <w:rsid w:val="00D477CE"/>
    <w:rsid w:val="00D5491F"/>
    <w:rsid w:val="00DA09AA"/>
    <w:rsid w:val="00DD57CC"/>
    <w:rsid w:val="00DE501A"/>
    <w:rsid w:val="00E04054"/>
    <w:rsid w:val="00E14BD3"/>
    <w:rsid w:val="00E175F5"/>
    <w:rsid w:val="00E3165D"/>
    <w:rsid w:val="00E50894"/>
    <w:rsid w:val="00EA4FDA"/>
    <w:rsid w:val="00EB5BB2"/>
    <w:rsid w:val="00EC0EB2"/>
    <w:rsid w:val="00ED1106"/>
    <w:rsid w:val="00F16350"/>
    <w:rsid w:val="00F325B6"/>
    <w:rsid w:val="00F533A1"/>
    <w:rsid w:val="00F638DB"/>
    <w:rsid w:val="00F807E3"/>
    <w:rsid w:val="00FC1932"/>
    <w:rsid w:val="00FD0339"/>
    <w:rsid w:val="00FE40FC"/>
    <w:rsid w:val="00FE72A8"/>
    <w:rsid w:val="00FF50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56F5"/>
  <w15:docId w15:val="{AE34E5DD-CD4A-47CB-BFCD-18E0AF70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39"/>
  </w:style>
  <w:style w:type="paragraph" w:styleId="Footer">
    <w:name w:val="footer"/>
    <w:basedOn w:val="Normal"/>
    <w:link w:val="FooterChar"/>
    <w:uiPriority w:val="99"/>
    <w:unhideWhenUsed/>
    <w:rsid w:val="00FD0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39"/>
  </w:style>
  <w:style w:type="paragraph" w:styleId="ListParagraph">
    <w:name w:val="List Paragraph"/>
    <w:basedOn w:val="Normal"/>
    <w:uiPriority w:val="34"/>
    <w:qFormat/>
    <w:rsid w:val="00BC5403"/>
    <w:pPr>
      <w:ind w:left="720"/>
      <w:contextualSpacing/>
    </w:pPr>
  </w:style>
  <w:style w:type="character" w:styleId="Hyperlink">
    <w:name w:val="Hyperlink"/>
    <w:basedOn w:val="DefaultParagraphFont"/>
    <w:uiPriority w:val="99"/>
    <w:unhideWhenUsed/>
    <w:rsid w:val="007F3432"/>
    <w:rPr>
      <w:color w:val="0563C1" w:themeColor="hyperlink"/>
      <w:u w:val="single"/>
    </w:rPr>
  </w:style>
  <w:style w:type="character" w:customStyle="1" w:styleId="clickylink">
    <w:name w:val="clickylink"/>
    <w:basedOn w:val="DefaultParagraphFont"/>
    <w:rsid w:val="004143AF"/>
  </w:style>
  <w:style w:type="character" w:styleId="Emphasis">
    <w:name w:val="Emphasis"/>
    <w:basedOn w:val="DefaultParagraphFont"/>
    <w:uiPriority w:val="20"/>
    <w:qFormat/>
    <w:rsid w:val="00E04054"/>
    <w:rPr>
      <w:i/>
      <w:iCs/>
    </w:rPr>
  </w:style>
  <w:style w:type="paragraph" w:styleId="NormalWeb">
    <w:name w:val="Normal (Web)"/>
    <w:basedOn w:val="Normal"/>
    <w:uiPriority w:val="99"/>
    <w:unhideWhenUsed/>
    <w:rsid w:val="00BB302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rsid w:val="004F785A"/>
    <w:pPr>
      <w:spacing w:after="0" w:line="240" w:lineRule="auto"/>
      <w:ind w:right="549"/>
    </w:pPr>
    <w:rPr>
      <w:rFonts w:ascii="Helvetica" w:eastAsia="Times New Roman" w:hAnsi="Helvetica" w:cs="Times New Roman"/>
      <w:sz w:val="24"/>
      <w:szCs w:val="20"/>
      <w:lang w:val="en-US"/>
    </w:rPr>
  </w:style>
  <w:style w:type="character" w:customStyle="1" w:styleId="BodyTextChar">
    <w:name w:val="Body Text Char"/>
    <w:basedOn w:val="DefaultParagraphFont"/>
    <w:link w:val="BodyText"/>
    <w:rsid w:val="004F785A"/>
    <w:rPr>
      <w:rFonts w:ascii="Helvetica" w:eastAsia="Times New Roman" w:hAnsi="Helvetica" w:cs="Times New Roman"/>
      <w:sz w:val="24"/>
      <w:szCs w:val="20"/>
    </w:rPr>
  </w:style>
  <w:style w:type="paragraph" w:styleId="DocumentMap">
    <w:name w:val="Document Map"/>
    <w:basedOn w:val="Normal"/>
    <w:link w:val="DocumentMapChar"/>
    <w:uiPriority w:val="99"/>
    <w:semiHidden/>
    <w:unhideWhenUsed/>
    <w:rsid w:val="002C2AC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C2AC4"/>
    <w:rPr>
      <w:rFonts w:ascii="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2403">
      <w:bodyDiv w:val="1"/>
      <w:marLeft w:val="0"/>
      <w:marRight w:val="0"/>
      <w:marTop w:val="0"/>
      <w:marBottom w:val="0"/>
      <w:divBdr>
        <w:top w:val="none" w:sz="0" w:space="0" w:color="auto"/>
        <w:left w:val="none" w:sz="0" w:space="0" w:color="auto"/>
        <w:bottom w:val="none" w:sz="0" w:space="0" w:color="auto"/>
        <w:right w:val="none" w:sz="0" w:space="0" w:color="auto"/>
      </w:divBdr>
      <w:divsChild>
        <w:div w:id="902104094">
          <w:marLeft w:val="0"/>
          <w:marRight w:val="0"/>
          <w:marTop w:val="0"/>
          <w:marBottom w:val="0"/>
          <w:divBdr>
            <w:top w:val="none" w:sz="0" w:space="0" w:color="auto"/>
            <w:left w:val="none" w:sz="0" w:space="0" w:color="auto"/>
            <w:bottom w:val="none" w:sz="0" w:space="0" w:color="auto"/>
            <w:right w:val="none" w:sz="0" w:space="0" w:color="auto"/>
          </w:divBdr>
        </w:div>
      </w:divsChild>
    </w:div>
    <w:div w:id="479613659">
      <w:bodyDiv w:val="1"/>
      <w:marLeft w:val="0"/>
      <w:marRight w:val="0"/>
      <w:marTop w:val="0"/>
      <w:marBottom w:val="0"/>
      <w:divBdr>
        <w:top w:val="none" w:sz="0" w:space="0" w:color="auto"/>
        <w:left w:val="none" w:sz="0" w:space="0" w:color="auto"/>
        <w:bottom w:val="none" w:sz="0" w:space="0" w:color="auto"/>
        <w:right w:val="none" w:sz="0" w:space="0" w:color="auto"/>
      </w:divBdr>
    </w:div>
    <w:div w:id="563562763">
      <w:bodyDiv w:val="1"/>
      <w:marLeft w:val="0"/>
      <w:marRight w:val="0"/>
      <w:marTop w:val="0"/>
      <w:marBottom w:val="0"/>
      <w:divBdr>
        <w:top w:val="none" w:sz="0" w:space="0" w:color="auto"/>
        <w:left w:val="none" w:sz="0" w:space="0" w:color="auto"/>
        <w:bottom w:val="none" w:sz="0" w:space="0" w:color="auto"/>
        <w:right w:val="none" w:sz="0" w:space="0" w:color="auto"/>
      </w:divBdr>
      <w:divsChild>
        <w:div w:id="955865578">
          <w:marLeft w:val="0"/>
          <w:marRight w:val="0"/>
          <w:marTop w:val="0"/>
          <w:marBottom w:val="0"/>
          <w:divBdr>
            <w:top w:val="none" w:sz="0" w:space="0" w:color="auto"/>
            <w:left w:val="none" w:sz="0" w:space="0" w:color="auto"/>
            <w:bottom w:val="none" w:sz="0" w:space="0" w:color="auto"/>
            <w:right w:val="none" w:sz="0" w:space="0" w:color="auto"/>
          </w:divBdr>
        </w:div>
        <w:div w:id="2051955468">
          <w:marLeft w:val="0"/>
          <w:marRight w:val="0"/>
          <w:marTop w:val="0"/>
          <w:marBottom w:val="0"/>
          <w:divBdr>
            <w:top w:val="none" w:sz="0" w:space="0" w:color="auto"/>
            <w:left w:val="none" w:sz="0" w:space="0" w:color="auto"/>
            <w:bottom w:val="none" w:sz="0" w:space="0" w:color="auto"/>
            <w:right w:val="none" w:sz="0" w:space="0" w:color="auto"/>
          </w:divBdr>
        </w:div>
        <w:div w:id="295793700">
          <w:marLeft w:val="0"/>
          <w:marRight w:val="0"/>
          <w:marTop w:val="0"/>
          <w:marBottom w:val="0"/>
          <w:divBdr>
            <w:top w:val="none" w:sz="0" w:space="0" w:color="auto"/>
            <w:left w:val="none" w:sz="0" w:space="0" w:color="auto"/>
            <w:bottom w:val="none" w:sz="0" w:space="0" w:color="auto"/>
            <w:right w:val="none" w:sz="0" w:space="0" w:color="auto"/>
          </w:divBdr>
        </w:div>
        <w:div w:id="995767858">
          <w:marLeft w:val="0"/>
          <w:marRight w:val="0"/>
          <w:marTop w:val="0"/>
          <w:marBottom w:val="0"/>
          <w:divBdr>
            <w:top w:val="none" w:sz="0" w:space="0" w:color="auto"/>
            <w:left w:val="none" w:sz="0" w:space="0" w:color="auto"/>
            <w:bottom w:val="none" w:sz="0" w:space="0" w:color="auto"/>
            <w:right w:val="none" w:sz="0" w:space="0" w:color="auto"/>
          </w:divBdr>
        </w:div>
      </w:divsChild>
    </w:div>
    <w:div w:id="1150319676">
      <w:bodyDiv w:val="1"/>
      <w:marLeft w:val="0"/>
      <w:marRight w:val="0"/>
      <w:marTop w:val="0"/>
      <w:marBottom w:val="0"/>
      <w:divBdr>
        <w:top w:val="none" w:sz="0" w:space="0" w:color="auto"/>
        <w:left w:val="none" w:sz="0" w:space="0" w:color="auto"/>
        <w:bottom w:val="none" w:sz="0" w:space="0" w:color="auto"/>
        <w:right w:val="none" w:sz="0" w:space="0" w:color="auto"/>
      </w:divBdr>
    </w:div>
    <w:div w:id="1186286759">
      <w:bodyDiv w:val="1"/>
      <w:marLeft w:val="0"/>
      <w:marRight w:val="0"/>
      <w:marTop w:val="0"/>
      <w:marBottom w:val="0"/>
      <w:divBdr>
        <w:top w:val="none" w:sz="0" w:space="0" w:color="auto"/>
        <w:left w:val="none" w:sz="0" w:space="0" w:color="auto"/>
        <w:bottom w:val="none" w:sz="0" w:space="0" w:color="auto"/>
        <w:right w:val="none" w:sz="0" w:space="0" w:color="auto"/>
      </w:divBdr>
    </w:div>
    <w:div w:id="1380741869">
      <w:bodyDiv w:val="1"/>
      <w:marLeft w:val="0"/>
      <w:marRight w:val="0"/>
      <w:marTop w:val="0"/>
      <w:marBottom w:val="0"/>
      <w:divBdr>
        <w:top w:val="none" w:sz="0" w:space="0" w:color="auto"/>
        <w:left w:val="none" w:sz="0" w:space="0" w:color="auto"/>
        <w:bottom w:val="none" w:sz="0" w:space="0" w:color="auto"/>
        <w:right w:val="none" w:sz="0" w:space="0" w:color="auto"/>
      </w:divBdr>
    </w:div>
    <w:div w:id="1477988091">
      <w:bodyDiv w:val="1"/>
      <w:marLeft w:val="0"/>
      <w:marRight w:val="0"/>
      <w:marTop w:val="0"/>
      <w:marBottom w:val="0"/>
      <w:divBdr>
        <w:top w:val="none" w:sz="0" w:space="0" w:color="auto"/>
        <w:left w:val="none" w:sz="0" w:space="0" w:color="auto"/>
        <w:bottom w:val="none" w:sz="0" w:space="0" w:color="auto"/>
        <w:right w:val="none" w:sz="0" w:space="0" w:color="auto"/>
      </w:divBdr>
      <w:divsChild>
        <w:div w:id="1926765241">
          <w:marLeft w:val="0"/>
          <w:marRight w:val="0"/>
          <w:marTop w:val="0"/>
          <w:marBottom w:val="0"/>
          <w:divBdr>
            <w:top w:val="none" w:sz="0" w:space="0" w:color="auto"/>
            <w:left w:val="none" w:sz="0" w:space="0" w:color="auto"/>
            <w:bottom w:val="none" w:sz="0" w:space="0" w:color="auto"/>
            <w:right w:val="none" w:sz="0" w:space="0" w:color="auto"/>
          </w:divBdr>
        </w:div>
        <w:div w:id="820341980">
          <w:marLeft w:val="0"/>
          <w:marRight w:val="0"/>
          <w:marTop w:val="0"/>
          <w:marBottom w:val="0"/>
          <w:divBdr>
            <w:top w:val="none" w:sz="0" w:space="0" w:color="auto"/>
            <w:left w:val="none" w:sz="0" w:space="0" w:color="auto"/>
            <w:bottom w:val="none" w:sz="0" w:space="0" w:color="auto"/>
            <w:right w:val="none" w:sz="0" w:space="0" w:color="auto"/>
          </w:divBdr>
        </w:div>
        <w:div w:id="1378704227">
          <w:marLeft w:val="0"/>
          <w:marRight w:val="0"/>
          <w:marTop w:val="0"/>
          <w:marBottom w:val="0"/>
          <w:divBdr>
            <w:top w:val="none" w:sz="0" w:space="0" w:color="auto"/>
            <w:left w:val="none" w:sz="0" w:space="0" w:color="auto"/>
            <w:bottom w:val="none" w:sz="0" w:space="0" w:color="auto"/>
            <w:right w:val="none" w:sz="0" w:space="0" w:color="auto"/>
          </w:divBdr>
        </w:div>
        <w:div w:id="179200313">
          <w:marLeft w:val="0"/>
          <w:marRight w:val="0"/>
          <w:marTop w:val="0"/>
          <w:marBottom w:val="0"/>
          <w:divBdr>
            <w:top w:val="none" w:sz="0" w:space="0" w:color="auto"/>
            <w:left w:val="none" w:sz="0" w:space="0" w:color="auto"/>
            <w:bottom w:val="none" w:sz="0" w:space="0" w:color="auto"/>
            <w:right w:val="none" w:sz="0" w:space="0" w:color="auto"/>
          </w:divBdr>
        </w:div>
        <w:div w:id="1983459937">
          <w:marLeft w:val="0"/>
          <w:marRight w:val="0"/>
          <w:marTop w:val="0"/>
          <w:marBottom w:val="0"/>
          <w:divBdr>
            <w:top w:val="none" w:sz="0" w:space="0" w:color="auto"/>
            <w:left w:val="none" w:sz="0" w:space="0" w:color="auto"/>
            <w:bottom w:val="none" w:sz="0" w:space="0" w:color="auto"/>
            <w:right w:val="none" w:sz="0" w:space="0" w:color="auto"/>
          </w:divBdr>
        </w:div>
      </w:divsChild>
    </w:div>
    <w:div w:id="1737319537">
      <w:bodyDiv w:val="1"/>
      <w:marLeft w:val="0"/>
      <w:marRight w:val="0"/>
      <w:marTop w:val="0"/>
      <w:marBottom w:val="0"/>
      <w:divBdr>
        <w:top w:val="none" w:sz="0" w:space="0" w:color="auto"/>
        <w:left w:val="none" w:sz="0" w:space="0" w:color="auto"/>
        <w:bottom w:val="none" w:sz="0" w:space="0" w:color="auto"/>
        <w:right w:val="none" w:sz="0" w:space="0" w:color="auto"/>
      </w:divBdr>
      <w:divsChild>
        <w:div w:id="1555390583">
          <w:marLeft w:val="0"/>
          <w:marRight w:val="0"/>
          <w:marTop w:val="0"/>
          <w:marBottom w:val="0"/>
          <w:divBdr>
            <w:top w:val="none" w:sz="0" w:space="0" w:color="auto"/>
            <w:left w:val="none" w:sz="0" w:space="0" w:color="auto"/>
            <w:bottom w:val="none" w:sz="0" w:space="0" w:color="auto"/>
            <w:right w:val="none" w:sz="0" w:space="0" w:color="auto"/>
          </w:divBdr>
        </w:div>
        <w:div w:id="1561751085">
          <w:marLeft w:val="0"/>
          <w:marRight w:val="0"/>
          <w:marTop w:val="0"/>
          <w:marBottom w:val="0"/>
          <w:divBdr>
            <w:top w:val="none" w:sz="0" w:space="0" w:color="auto"/>
            <w:left w:val="none" w:sz="0" w:space="0" w:color="auto"/>
            <w:bottom w:val="none" w:sz="0" w:space="0" w:color="auto"/>
            <w:right w:val="none" w:sz="0" w:space="0" w:color="auto"/>
          </w:divBdr>
        </w:div>
      </w:divsChild>
    </w:div>
    <w:div w:id="2073505360">
      <w:bodyDiv w:val="1"/>
      <w:marLeft w:val="0"/>
      <w:marRight w:val="0"/>
      <w:marTop w:val="0"/>
      <w:marBottom w:val="0"/>
      <w:divBdr>
        <w:top w:val="none" w:sz="0" w:space="0" w:color="auto"/>
        <w:left w:val="none" w:sz="0" w:space="0" w:color="auto"/>
        <w:bottom w:val="none" w:sz="0" w:space="0" w:color="auto"/>
        <w:right w:val="none" w:sz="0" w:space="0" w:color="auto"/>
      </w:divBdr>
    </w:div>
    <w:div w:id="21236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8587-DFE2-8E4B-AE31-D0DB6D25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13667</Words>
  <Characters>77904</Characters>
  <Application>Microsoft Macintosh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91389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DEVALEENA DAS</dc:creator>
  <cp:lastModifiedBy>Microsoft Office User</cp:lastModifiedBy>
  <cp:revision>2</cp:revision>
  <dcterms:created xsi:type="dcterms:W3CDTF">2017-01-25T04:24:00Z</dcterms:created>
  <dcterms:modified xsi:type="dcterms:W3CDTF">2017-01-25T04:24:00Z</dcterms:modified>
</cp:coreProperties>
</file>